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FC" w:rsidRPr="00216A57" w:rsidRDefault="00331FFC" w:rsidP="00331FFC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ОКРУГ-ЮГРА</w:t>
      </w:r>
    </w:p>
    <w:p w:rsidR="00331FFC" w:rsidRPr="00216A57" w:rsidRDefault="00331FFC" w:rsidP="00331F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1FFC" w:rsidRPr="00216A57" w:rsidRDefault="00331FFC" w:rsidP="00331FFC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РАЙОН</w:t>
      </w:r>
    </w:p>
    <w:p w:rsidR="00331FFC" w:rsidRPr="00216A57" w:rsidRDefault="00331FFC" w:rsidP="00331FFC">
      <w:pPr>
        <w:jc w:val="center"/>
        <w:rPr>
          <w:sz w:val="28"/>
          <w:szCs w:val="28"/>
        </w:rPr>
      </w:pPr>
      <w:r w:rsidRPr="00216A57">
        <w:rPr>
          <w:sz w:val="28"/>
          <w:szCs w:val="28"/>
        </w:rPr>
        <w:t>МУНИЦИПАЛЬНОЕ ОБРАЗОВАНИЕ</w:t>
      </w:r>
    </w:p>
    <w:p w:rsidR="00331FFC" w:rsidRPr="00216A57" w:rsidRDefault="00331FFC" w:rsidP="00331F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proofErr w:type="gramStart"/>
      <w:r>
        <w:rPr>
          <w:sz w:val="28"/>
          <w:szCs w:val="28"/>
        </w:rPr>
        <w:t>СИБИРСКИЙ</w:t>
      </w:r>
      <w:proofErr w:type="gramEnd"/>
    </w:p>
    <w:p w:rsidR="00331FFC" w:rsidRPr="00216A57" w:rsidRDefault="00331FFC" w:rsidP="00331FFC">
      <w:pPr>
        <w:jc w:val="center"/>
        <w:rPr>
          <w:b/>
        </w:rPr>
      </w:pPr>
    </w:p>
    <w:p w:rsidR="00331FFC" w:rsidRPr="00216A57" w:rsidRDefault="00331FFC" w:rsidP="00331FFC">
      <w:pPr>
        <w:jc w:val="center"/>
        <w:rPr>
          <w:b/>
          <w:sz w:val="28"/>
          <w:szCs w:val="28"/>
        </w:rPr>
      </w:pPr>
      <w:r w:rsidRPr="00216A57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СЕЛЬСКОГО ПОСЕЛЕНИЯ</w:t>
      </w:r>
    </w:p>
    <w:p w:rsidR="00331FFC" w:rsidRPr="00216A57" w:rsidRDefault="00331FFC" w:rsidP="00331FFC">
      <w:pPr>
        <w:jc w:val="center"/>
        <w:rPr>
          <w:b/>
          <w:sz w:val="28"/>
          <w:szCs w:val="28"/>
        </w:rPr>
      </w:pPr>
    </w:p>
    <w:p w:rsidR="00331FFC" w:rsidRPr="00216A57" w:rsidRDefault="00331FFC" w:rsidP="00331FFC">
      <w:pPr>
        <w:jc w:val="center"/>
        <w:rPr>
          <w:b/>
          <w:sz w:val="28"/>
          <w:szCs w:val="28"/>
        </w:rPr>
      </w:pPr>
      <w:r w:rsidRPr="00216A57">
        <w:rPr>
          <w:b/>
          <w:sz w:val="28"/>
          <w:szCs w:val="28"/>
        </w:rPr>
        <w:t>ПОСТАНОВЛЕНИЕ</w:t>
      </w:r>
    </w:p>
    <w:p w:rsidR="00C87E3C" w:rsidRDefault="00C87E3C">
      <w:pPr>
        <w:widowControl w:val="0"/>
        <w:ind w:left="284" w:firstLine="964"/>
        <w:jc w:val="both"/>
        <w:rPr>
          <w:sz w:val="28"/>
        </w:rPr>
      </w:pPr>
    </w:p>
    <w:p w:rsidR="00C87E3C" w:rsidRDefault="00B314AB">
      <w:pPr>
        <w:jc w:val="both"/>
        <w:rPr>
          <w:sz w:val="28"/>
        </w:rPr>
      </w:pPr>
      <w:r>
        <w:rPr>
          <w:sz w:val="28"/>
        </w:rPr>
        <w:t>от 1</w:t>
      </w:r>
      <w:r w:rsidR="00331FFC">
        <w:rPr>
          <w:sz w:val="28"/>
        </w:rPr>
        <w:t>0.03</w:t>
      </w:r>
      <w:r>
        <w:rPr>
          <w:sz w:val="28"/>
        </w:rPr>
        <w:t>.202</w:t>
      </w:r>
      <w:r w:rsidR="00EF2279">
        <w:rPr>
          <w:sz w:val="28"/>
        </w:rPr>
        <w:t>6</w:t>
      </w:r>
    </w:p>
    <w:p w:rsidR="00EF2279" w:rsidRDefault="00EF2279">
      <w:pPr>
        <w:jc w:val="both"/>
        <w:rPr>
          <w:sz w:val="28"/>
        </w:rPr>
      </w:pPr>
      <w:r>
        <w:rPr>
          <w:sz w:val="28"/>
        </w:rPr>
        <w:t>п. Сибирский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6</w:t>
      </w:r>
    </w:p>
    <w:p w:rsidR="00C87E3C" w:rsidRDefault="00C87E3C">
      <w:pPr>
        <w:jc w:val="both"/>
        <w:rPr>
          <w:sz w:val="28"/>
          <w:szCs w:val="28"/>
        </w:rPr>
      </w:pPr>
    </w:p>
    <w:p w:rsidR="00C87E3C" w:rsidRDefault="00B314AB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регламента </w:t>
      </w:r>
    </w:p>
    <w:p w:rsidR="00C87E3C" w:rsidRDefault="00B314AB">
      <w:pPr>
        <w:rPr>
          <w:sz w:val="28"/>
          <w:szCs w:val="28"/>
        </w:rPr>
      </w:pPr>
      <w:r>
        <w:rPr>
          <w:sz w:val="28"/>
          <w:szCs w:val="28"/>
        </w:rPr>
        <w:t xml:space="preserve">работы согласительной комиссии </w:t>
      </w:r>
    </w:p>
    <w:p w:rsidR="00C87E3C" w:rsidRDefault="00B314AB">
      <w:pPr>
        <w:rPr>
          <w:sz w:val="28"/>
          <w:szCs w:val="28"/>
        </w:rPr>
      </w:pPr>
      <w:r>
        <w:rPr>
          <w:sz w:val="28"/>
          <w:szCs w:val="28"/>
        </w:rPr>
        <w:t xml:space="preserve">для согласования местоположения </w:t>
      </w:r>
    </w:p>
    <w:p w:rsidR="00C87E3C" w:rsidRDefault="00B314AB">
      <w:pPr>
        <w:rPr>
          <w:sz w:val="28"/>
          <w:szCs w:val="28"/>
        </w:rPr>
      </w:pPr>
      <w:r>
        <w:rPr>
          <w:sz w:val="28"/>
          <w:szCs w:val="28"/>
        </w:rPr>
        <w:t xml:space="preserve">границ земельных участков </w:t>
      </w:r>
    </w:p>
    <w:p w:rsidR="00C87E3C" w:rsidRDefault="00B314AB">
      <w:pPr>
        <w:rPr>
          <w:sz w:val="28"/>
          <w:szCs w:val="28"/>
        </w:rPr>
      </w:pPr>
      <w:r>
        <w:rPr>
          <w:sz w:val="28"/>
          <w:szCs w:val="28"/>
        </w:rPr>
        <w:t xml:space="preserve">при выполнении </w:t>
      </w:r>
      <w:proofErr w:type="gramStart"/>
      <w:r>
        <w:rPr>
          <w:sz w:val="28"/>
          <w:szCs w:val="28"/>
        </w:rPr>
        <w:t>комплексных</w:t>
      </w:r>
      <w:proofErr w:type="gramEnd"/>
      <w:r>
        <w:rPr>
          <w:sz w:val="28"/>
          <w:szCs w:val="28"/>
        </w:rPr>
        <w:t xml:space="preserve"> </w:t>
      </w:r>
    </w:p>
    <w:p w:rsidR="00C87E3C" w:rsidRDefault="00B314AB">
      <w:pPr>
        <w:rPr>
          <w:sz w:val="28"/>
          <w:szCs w:val="28"/>
        </w:rPr>
      </w:pPr>
      <w:r>
        <w:rPr>
          <w:sz w:val="28"/>
          <w:szCs w:val="28"/>
        </w:rPr>
        <w:t xml:space="preserve">кадастровых работ </w:t>
      </w:r>
    </w:p>
    <w:p w:rsidR="00C87E3C" w:rsidRDefault="00C87E3C">
      <w:pPr>
        <w:rPr>
          <w:sz w:val="28"/>
          <w:szCs w:val="28"/>
        </w:rPr>
      </w:pPr>
    </w:p>
    <w:p w:rsidR="00C87E3C" w:rsidRPr="00893509" w:rsidRDefault="00B314AB" w:rsidP="00893509">
      <w:pPr>
        <w:ind w:firstLine="851"/>
        <w:jc w:val="both"/>
        <w:rPr>
          <w:sz w:val="28"/>
          <w:szCs w:val="28"/>
        </w:rPr>
      </w:pPr>
      <w:r w:rsidRPr="00893509">
        <w:rPr>
          <w:sz w:val="28"/>
          <w:szCs w:val="28"/>
        </w:rPr>
        <w:t>В соответствии с частью 5 статьи 42.10 Федерального закона от 24.07.2007 №221-ФЗ «О кадастровой деятель</w:t>
      </w:r>
      <w:r w:rsidR="00EF2279" w:rsidRPr="00893509">
        <w:rPr>
          <w:sz w:val="28"/>
          <w:szCs w:val="28"/>
        </w:rPr>
        <w:t xml:space="preserve">ности», пунктом 43 </w:t>
      </w:r>
      <w:r w:rsidRPr="00893509">
        <w:rPr>
          <w:sz w:val="28"/>
          <w:szCs w:val="28"/>
        </w:rPr>
        <w:t>части 1 статьи 16 Федерального закона от 06.10.2003 №131-ФЗ «Об общих принципах организации местного самоуправ</w:t>
      </w:r>
      <w:r w:rsidR="00025DB0" w:rsidRPr="00893509">
        <w:rPr>
          <w:sz w:val="28"/>
          <w:szCs w:val="28"/>
        </w:rPr>
        <w:t xml:space="preserve">ления в Российской Федерации», </w:t>
      </w:r>
      <w:r w:rsidRPr="00893509">
        <w:rPr>
          <w:sz w:val="28"/>
          <w:szCs w:val="28"/>
        </w:rPr>
        <w:t>руководствуясь Устав</w:t>
      </w:r>
      <w:r w:rsidR="007B0BFC" w:rsidRPr="00893509">
        <w:rPr>
          <w:sz w:val="28"/>
          <w:szCs w:val="28"/>
        </w:rPr>
        <w:t>ом</w:t>
      </w:r>
      <w:r w:rsidRPr="00893509">
        <w:rPr>
          <w:sz w:val="28"/>
          <w:szCs w:val="28"/>
        </w:rPr>
        <w:t xml:space="preserve"> </w:t>
      </w:r>
      <w:r w:rsidR="007B0BFC" w:rsidRPr="00893509">
        <w:rPr>
          <w:sz w:val="28"/>
          <w:szCs w:val="28"/>
        </w:rPr>
        <w:t xml:space="preserve">сельского поселения </w:t>
      </w:r>
      <w:proofErr w:type="gramStart"/>
      <w:r w:rsidR="007B0BFC" w:rsidRPr="00893509">
        <w:rPr>
          <w:sz w:val="28"/>
          <w:szCs w:val="28"/>
        </w:rPr>
        <w:t>Сибирский</w:t>
      </w:r>
      <w:proofErr w:type="gramEnd"/>
      <w:r w:rsidRPr="00893509">
        <w:rPr>
          <w:sz w:val="28"/>
          <w:szCs w:val="28"/>
        </w:rPr>
        <w:t>:</w:t>
      </w:r>
    </w:p>
    <w:p w:rsidR="00C87E3C" w:rsidRPr="00893509" w:rsidRDefault="00B314AB" w:rsidP="00893509">
      <w:pPr>
        <w:pStyle w:val="ad"/>
        <w:numPr>
          <w:ilvl w:val="0"/>
          <w:numId w:val="2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93509">
        <w:rPr>
          <w:rFonts w:ascii="Times New Roman" w:hAnsi="Times New Roman"/>
          <w:sz w:val="28"/>
          <w:szCs w:val="28"/>
        </w:rPr>
        <w:t>Утвердить регламент работы соглас</w:t>
      </w:r>
      <w:r w:rsidR="00EF2279" w:rsidRPr="00893509">
        <w:rPr>
          <w:rFonts w:ascii="Times New Roman" w:hAnsi="Times New Roman"/>
          <w:sz w:val="28"/>
          <w:szCs w:val="28"/>
        </w:rPr>
        <w:t xml:space="preserve">ительной комиссии </w:t>
      </w:r>
      <w:r w:rsidRPr="00893509">
        <w:rPr>
          <w:rFonts w:ascii="Times New Roman" w:hAnsi="Times New Roman"/>
          <w:sz w:val="28"/>
          <w:szCs w:val="28"/>
        </w:rPr>
        <w:t xml:space="preserve">для согласования местоположения границ </w:t>
      </w:r>
      <w:r w:rsidR="00025DB0" w:rsidRPr="00893509">
        <w:rPr>
          <w:rFonts w:ascii="Times New Roman" w:hAnsi="Times New Roman"/>
          <w:sz w:val="28"/>
          <w:szCs w:val="28"/>
        </w:rPr>
        <w:t>земельных участков</w:t>
      </w:r>
      <w:r w:rsidRPr="00893509">
        <w:rPr>
          <w:rFonts w:ascii="Times New Roman" w:hAnsi="Times New Roman"/>
          <w:sz w:val="28"/>
          <w:szCs w:val="28"/>
        </w:rPr>
        <w:t xml:space="preserve"> при выполнении комплексных кадастровых работ согласно п</w:t>
      </w:r>
      <w:r w:rsidR="00025DB0" w:rsidRPr="00893509">
        <w:rPr>
          <w:rFonts w:ascii="Times New Roman" w:hAnsi="Times New Roman"/>
          <w:sz w:val="28"/>
          <w:szCs w:val="28"/>
        </w:rPr>
        <w:t xml:space="preserve">риложению </w:t>
      </w:r>
      <w:r w:rsidRPr="00893509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893509" w:rsidRPr="00893509" w:rsidRDefault="00893509" w:rsidP="00893509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893509">
          <w:rPr>
            <w:rStyle w:val="aff9"/>
            <w:rFonts w:ascii="Times New Roman" w:hAnsi="Times New Roman"/>
            <w:color w:val="000000"/>
            <w:sz w:val="28"/>
            <w:szCs w:val="28"/>
          </w:rPr>
          <w:t>Опубликовать</w:t>
        </w:r>
      </w:hyperlink>
      <w:r w:rsidRPr="00893509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на </w:t>
      </w:r>
      <w:hyperlink r:id="rId10" w:history="1">
        <w:r w:rsidRPr="00893509">
          <w:rPr>
            <w:rStyle w:val="aff9"/>
            <w:rFonts w:ascii="Times New Roman" w:hAnsi="Times New Roman"/>
            <w:color w:val="000000"/>
            <w:sz w:val="28"/>
            <w:szCs w:val="28"/>
          </w:rPr>
          <w:t>официальном сайте</w:t>
        </w:r>
      </w:hyperlink>
      <w:r w:rsidRPr="00893509">
        <w:rPr>
          <w:rFonts w:ascii="Times New Roman" w:hAnsi="Times New Roman"/>
          <w:color w:val="000000"/>
          <w:sz w:val="28"/>
          <w:szCs w:val="28"/>
        </w:rPr>
        <w:t xml:space="preserve"> администрации Ханты-Мансийского района </w:t>
      </w:r>
      <w:hyperlink r:id="rId11" w:history="1">
        <w:r w:rsidRPr="00893509">
          <w:rPr>
            <w:rStyle w:val="af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893509">
          <w:rPr>
            <w:rStyle w:val="af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893509">
          <w:rPr>
            <w:rStyle w:val="af"/>
            <w:rFonts w:ascii="Times New Roman" w:hAnsi="Times New Roman"/>
            <w:color w:val="000000"/>
            <w:sz w:val="28"/>
            <w:szCs w:val="28"/>
            <w:lang w:val="en-US"/>
          </w:rPr>
          <w:t>hmrn</w:t>
        </w:r>
        <w:proofErr w:type="spellEnd"/>
        <w:r w:rsidRPr="00893509">
          <w:rPr>
            <w:rStyle w:val="af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893509">
          <w:rPr>
            <w:rStyle w:val="af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893509">
        <w:rPr>
          <w:rFonts w:ascii="Times New Roman" w:hAnsi="Times New Roman"/>
          <w:color w:val="000000"/>
          <w:sz w:val="28"/>
          <w:szCs w:val="28"/>
        </w:rPr>
        <w:t xml:space="preserve"> в разделе «Сельские поселения» подраздел «СП Сибирский» «Нормативно-правовые акты».</w:t>
      </w:r>
    </w:p>
    <w:p w:rsidR="00C87E3C" w:rsidRDefault="00893509" w:rsidP="00893509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93509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893509" w:rsidRPr="00893509" w:rsidRDefault="00893509" w:rsidP="00893509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350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93509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87E3C" w:rsidRDefault="00C87E3C">
      <w:pPr>
        <w:jc w:val="both"/>
        <w:rPr>
          <w:sz w:val="28"/>
          <w:szCs w:val="28"/>
        </w:rPr>
      </w:pPr>
    </w:p>
    <w:p w:rsidR="00C87E3C" w:rsidRDefault="00C87E3C">
      <w:pPr>
        <w:jc w:val="both"/>
        <w:rPr>
          <w:sz w:val="28"/>
          <w:szCs w:val="28"/>
        </w:rPr>
      </w:pPr>
    </w:p>
    <w:p w:rsidR="007B0BFC" w:rsidRDefault="007B0BFC" w:rsidP="007B0B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B314AB">
        <w:rPr>
          <w:sz w:val="28"/>
          <w:szCs w:val="28"/>
        </w:rPr>
        <w:t xml:space="preserve">лавы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C87E3C" w:rsidRDefault="007B0BFC" w:rsidP="007B0BF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gramStart"/>
      <w:r>
        <w:rPr>
          <w:sz w:val="28"/>
          <w:szCs w:val="28"/>
        </w:rPr>
        <w:t>Сибирский</w:t>
      </w:r>
      <w:proofErr w:type="gramEnd"/>
      <w:r>
        <w:rPr>
          <w:sz w:val="28"/>
          <w:szCs w:val="28"/>
        </w:rPr>
        <w:t xml:space="preserve">      </w:t>
      </w:r>
      <w:r w:rsidR="00B314AB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К.М. Полунина</w:t>
      </w:r>
    </w:p>
    <w:p w:rsidR="00C87E3C" w:rsidRDefault="00C87E3C">
      <w:pPr>
        <w:jc w:val="both"/>
        <w:rPr>
          <w:sz w:val="16"/>
          <w:szCs w:val="16"/>
        </w:rPr>
      </w:pPr>
    </w:p>
    <w:p w:rsidR="00C87E3C" w:rsidRDefault="00C87E3C">
      <w:pPr>
        <w:jc w:val="both"/>
        <w:rPr>
          <w:sz w:val="16"/>
          <w:szCs w:val="16"/>
        </w:rPr>
      </w:pPr>
    </w:p>
    <w:p w:rsidR="00C87E3C" w:rsidRDefault="00C87E3C">
      <w:pPr>
        <w:jc w:val="both"/>
        <w:rPr>
          <w:sz w:val="16"/>
          <w:szCs w:val="16"/>
        </w:rPr>
      </w:pPr>
    </w:p>
    <w:p w:rsidR="00C87E3C" w:rsidRPr="008854DB" w:rsidRDefault="00B314AB">
      <w:pPr>
        <w:jc w:val="right"/>
        <w:rPr>
          <w:sz w:val="24"/>
          <w:szCs w:val="24"/>
        </w:rPr>
      </w:pPr>
      <w:r>
        <w:rPr>
          <w:sz w:val="28"/>
          <w:szCs w:val="28"/>
        </w:rPr>
        <w:br w:type="page" w:clear="all"/>
      </w:r>
      <w:r w:rsidRPr="008854DB">
        <w:rPr>
          <w:sz w:val="24"/>
          <w:szCs w:val="24"/>
        </w:rPr>
        <w:lastRenderedPageBreak/>
        <w:t>Приложение</w:t>
      </w:r>
    </w:p>
    <w:p w:rsidR="00C87E3C" w:rsidRPr="008854DB" w:rsidRDefault="00B314AB">
      <w:pPr>
        <w:jc w:val="right"/>
        <w:rPr>
          <w:sz w:val="24"/>
          <w:szCs w:val="24"/>
        </w:rPr>
      </w:pPr>
      <w:r w:rsidRPr="008854DB">
        <w:rPr>
          <w:sz w:val="24"/>
          <w:szCs w:val="24"/>
        </w:rPr>
        <w:t>к постановлению Администрации</w:t>
      </w:r>
    </w:p>
    <w:p w:rsidR="00C87E3C" w:rsidRPr="008854DB" w:rsidRDefault="00DB4434">
      <w:pPr>
        <w:jc w:val="right"/>
        <w:rPr>
          <w:sz w:val="24"/>
          <w:szCs w:val="24"/>
        </w:rPr>
      </w:pPr>
      <w:r w:rsidRPr="008854DB">
        <w:rPr>
          <w:sz w:val="24"/>
          <w:szCs w:val="24"/>
        </w:rPr>
        <w:t xml:space="preserve">сельского поселения </w:t>
      </w:r>
      <w:proofErr w:type="gramStart"/>
      <w:r w:rsidRPr="008854DB">
        <w:rPr>
          <w:sz w:val="24"/>
          <w:szCs w:val="24"/>
        </w:rPr>
        <w:t>Сибирский</w:t>
      </w:r>
      <w:proofErr w:type="gramEnd"/>
    </w:p>
    <w:p w:rsidR="00C87E3C" w:rsidRPr="008854DB" w:rsidRDefault="00DB4434">
      <w:pPr>
        <w:ind w:left="567"/>
        <w:jc w:val="right"/>
        <w:rPr>
          <w:sz w:val="24"/>
          <w:szCs w:val="24"/>
        </w:rPr>
      </w:pPr>
      <w:r w:rsidRPr="008854DB">
        <w:rPr>
          <w:sz w:val="24"/>
          <w:szCs w:val="24"/>
        </w:rPr>
        <w:t>от 10.03</w:t>
      </w:r>
      <w:r w:rsidR="00B314AB" w:rsidRPr="008854DB">
        <w:rPr>
          <w:sz w:val="24"/>
          <w:szCs w:val="24"/>
        </w:rPr>
        <w:t>.202</w:t>
      </w:r>
      <w:r w:rsidRPr="008854DB">
        <w:rPr>
          <w:sz w:val="24"/>
          <w:szCs w:val="24"/>
        </w:rPr>
        <w:t xml:space="preserve">6 № </w:t>
      </w:r>
      <w:r w:rsidR="008854DB" w:rsidRPr="008854DB">
        <w:rPr>
          <w:sz w:val="24"/>
          <w:szCs w:val="24"/>
        </w:rPr>
        <w:t>6</w:t>
      </w:r>
    </w:p>
    <w:p w:rsidR="00C87E3C" w:rsidRDefault="00C87E3C">
      <w:pPr>
        <w:jc w:val="right"/>
        <w:rPr>
          <w:sz w:val="28"/>
          <w:szCs w:val="28"/>
        </w:rPr>
      </w:pPr>
    </w:p>
    <w:p w:rsidR="00C87E3C" w:rsidRDefault="00B314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</w:p>
    <w:p w:rsidR="00C87E3C" w:rsidRDefault="00B314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согласительной комиссии для согласования </w:t>
      </w:r>
    </w:p>
    <w:p w:rsidR="00C87E3C" w:rsidRDefault="00B314AB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 земельных участков при выполнении комплексных кадастровых работ</w:t>
      </w:r>
    </w:p>
    <w:p w:rsidR="00C87E3C" w:rsidRDefault="00C87E3C">
      <w:pPr>
        <w:jc w:val="both"/>
        <w:rPr>
          <w:sz w:val="28"/>
          <w:szCs w:val="28"/>
        </w:rPr>
      </w:pPr>
    </w:p>
    <w:p w:rsidR="00C87E3C" w:rsidRDefault="00B314A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.Общие положения</w:t>
      </w:r>
    </w:p>
    <w:p w:rsidR="00C87E3C" w:rsidRDefault="00C87E3C" w:rsidP="005876BC">
      <w:pPr>
        <w:ind w:firstLine="851"/>
        <w:jc w:val="both"/>
        <w:rPr>
          <w:sz w:val="28"/>
          <w:szCs w:val="28"/>
        </w:rPr>
      </w:pP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5D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Регламент работы согласительной комиссии для согласования местоположения границ земельных участков при выполнении комплексных кадастровых работ (далее – регламент) разработан в соответствии с положениями ст</w:t>
      </w:r>
      <w:r w:rsidR="008854DB">
        <w:rPr>
          <w:sz w:val="28"/>
          <w:szCs w:val="28"/>
        </w:rPr>
        <w:t>атьи 42.10 Федерального закона</w:t>
      </w:r>
      <w:r>
        <w:rPr>
          <w:sz w:val="28"/>
          <w:szCs w:val="28"/>
        </w:rPr>
        <w:t xml:space="preserve"> от 24.07.2007 №221-ФЗ «О кадастровой деятельности» (далее – Федеральный закон «О кадастровой деятельности») и определяет состав, полномочия и порядок работы согласительной комиссии для согласования местоположения границ земельных участков при выполнении комплексных кадастровых работ (далее – согласительная</w:t>
      </w:r>
      <w:proofErr w:type="gramEnd"/>
      <w:r>
        <w:rPr>
          <w:sz w:val="28"/>
          <w:szCs w:val="28"/>
        </w:rPr>
        <w:t xml:space="preserve"> комиссия).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 регулирует деятельность согласительной комиссии, формируемой в целях согласования местоположения границ земельных участков при выполнении комплексных кадастровых работ на территории </w:t>
      </w:r>
      <w:r w:rsidR="00DB4434">
        <w:rPr>
          <w:sz w:val="28"/>
          <w:szCs w:val="28"/>
        </w:rPr>
        <w:t>сельского поселения Сибирский</w:t>
      </w:r>
      <w:r>
        <w:rPr>
          <w:sz w:val="28"/>
          <w:szCs w:val="28"/>
        </w:rPr>
        <w:t xml:space="preserve"> (далее – комплексные кадастровые работы).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25DB0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в своей деятельности руководствуется Конституцией Российской Федерации, Фед</w:t>
      </w:r>
      <w:r w:rsidR="00025DB0">
        <w:rPr>
          <w:sz w:val="28"/>
          <w:szCs w:val="28"/>
        </w:rPr>
        <w:t>еральным законом</w:t>
      </w:r>
      <w:r>
        <w:rPr>
          <w:sz w:val="28"/>
          <w:szCs w:val="28"/>
        </w:rPr>
        <w:t xml:space="preserve"> «О кадастровой деятельности», иными нормативными правовыми актами Российской Федерации и Ханты-Ма</w:t>
      </w:r>
      <w:r w:rsidR="00025DB0">
        <w:rPr>
          <w:sz w:val="28"/>
          <w:szCs w:val="28"/>
        </w:rPr>
        <w:t>нсийского автономного</w:t>
      </w:r>
      <w:r>
        <w:rPr>
          <w:sz w:val="28"/>
          <w:szCs w:val="28"/>
        </w:rPr>
        <w:t xml:space="preserve"> округа – Югры, муниципальными правовыми актами </w:t>
      </w:r>
      <w:r w:rsidR="00DB4434">
        <w:rPr>
          <w:sz w:val="28"/>
          <w:szCs w:val="28"/>
        </w:rPr>
        <w:t xml:space="preserve">сельского поселения </w:t>
      </w:r>
      <w:proofErr w:type="gramStart"/>
      <w:r w:rsidR="00DB4434">
        <w:rPr>
          <w:sz w:val="28"/>
          <w:szCs w:val="28"/>
        </w:rPr>
        <w:t>Сибирский</w:t>
      </w:r>
      <w:proofErr w:type="gramEnd"/>
      <w:r>
        <w:rPr>
          <w:sz w:val="28"/>
          <w:szCs w:val="28"/>
        </w:rPr>
        <w:t xml:space="preserve"> в том числе настоящим регламентом.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25DB0">
        <w:rPr>
          <w:sz w:val="28"/>
          <w:szCs w:val="28"/>
        </w:rPr>
        <w:t xml:space="preserve"> </w:t>
      </w:r>
      <w:r>
        <w:rPr>
          <w:sz w:val="28"/>
          <w:szCs w:val="28"/>
        </w:rPr>
        <w:t>К полномочиям согласительной комиссии относятся: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25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рассмотрение возражений </w:t>
      </w:r>
      <w:r w:rsidR="00025DB0">
        <w:rPr>
          <w:sz w:val="28"/>
          <w:szCs w:val="28"/>
        </w:rPr>
        <w:t>заинтересованных лиц, указанных</w:t>
      </w:r>
      <w:r>
        <w:rPr>
          <w:sz w:val="28"/>
          <w:szCs w:val="28"/>
        </w:rPr>
        <w:t xml:space="preserve"> в части 3 статьи 39 Федерального закона «О кадастровой деятельности», относительно местоположения границ земельных участков (далее – соответственно возражения заинтересованных лиц, заинтересованные лица);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025DB0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заключения согласительной комиссии о результатах рассмотрения возражений заинтересованных лиц относительно местоположения границ з</w:t>
      </w:r>
      <w:r w:rsidR="00025DB0">
        <w:rPr>
          <w:sz w:val="28"/>
          <w:szCs w:val="28"/>
        </w:rPr>
        <w:t>емельных участков, в том числе</w:t>
      </w:r>
      <w:r>
        <w:rPr>
          <w:sz w:val="28"/>
          <w:szCs w:val="28"/>
        </w:rPr>
        <w:t xml:space="preserve"> о нецелесообразности изменения проекта карты-</w:t>
      </w:r>
      <w:r w:rsidR="00025DB0">
        <w:rPr>
          <w:sz w:val="28"/>
          <w:szCs w:val="28"/>
        </w:rPr>
        <w:t>плана территории,</w:t>
      </w:r>
      <w:r>
        <w:rPr>
          <w:sz w:val="28"/>
          <w:szCs w:val="28"/>
        </w:rPr>
        <w:t xml:space="preserve"> в случае необоснованности таких возражений или о необходимости изменения карты-плана территории в соответствии с такими возражениями исполнителем комплексных кадастровых раб</w:t>
      </w:r>
      <w:r w:rsidR="00025DB0">
        <w:rPr>
          <w:sz w:val="28"/>
          <w:szCs w:val="28"/>
        </w:rPr>
        <w:t>от, определенным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lastRenderedPageBreak/>
        <w:t>соответствии со статьей 42.3 Федерального закона «О кадастровой деятельности»;</w:t>
      </w:r>
      <w:proofErr w:type="gramEnd"/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25DB0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оформление акта сог</w:t>
      </w:r>
      <w:r w:rsidR="00025DB0">
        <w:rPr>
          <w:sz w:val="28"/>
          <w:szCs w:val="28"/>
        </w:rPr>
        <w:t>ласования местоположения границ</w:t>
      </w:r>
      <w:r>
        <w:rPr>
          <w:sz w:val="28"/>
          <w:szCs w:val="28"/>
        </w:rPr>
        <w:t xml:space="preserve"> при выполнении комплексных кадастровых работ (далее – акт согласования местоположения границ);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25DB0">
        <w:rPr>
          <w:sz w:val="28"/>
          <w:szCs w:val="28"/>
        </w:rPr>
        <w:t xml:space="preserve"> </w:t>
      </w:r>
      <w:r>
        <w:rPr>
          <w:sz w:val="28"/>
          <w:szCs w:val="28"/>
        </w:rPr>
        <w:t>разъяснение заинтересованным лицам возможности разрешения земельного спора о местополож</w:t>
      </w:r>
      <w:r w:rsidR="00025DB0">
        <w:rPr>
          <w:sz w:val="28"/>
          <w:szCs w:val="28"/>
        </w:rPr>
        <w:t>ении границ земельных участков</w:t>
      </w:r>
      <w:r>
        <w:rPr>
          <w:sz w:val="28"/>
          <w:szCs w:val="28"/>
        </w:rPr>
        <w:t xml:space="preserve"> в судебном порядке.</w:t>
      </w:r>
    </w:p>
    <w:p w:rsidR="00C87E3C" w:rsidRDefault="00C87E3C" w:rsidP="005876BC">
      <w:pPr>
        <w:ind w:firstLine="851"/>
        <w:jc w:val="both"/>
        <w:rPr>
          <w:sz w:val="28"/>
          <w:szCs w:val="28"/>
        </w:rPr>
      </w:pPr>
    </w:p>
    <w:p w:rsidR="00C87E3C" w:rsidRDefault="00B314AB" w:rsidP="005876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.Состав согласительной комиссии,</w:t>
      </w:r>
    </w:p>
    <w:p w:rsidR="00C87E3C" w:rsidRDefault="00B314AB" w:rsidP="005876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полномочия членов согласительной комиссии</w:t>
      </w:r>
    </w:p>
    <w:p w:rsidR="00C87E3C" w:rsidRDefault="00C87E3C" w:rsidP="005876BC">
      <w:pPr>
        <w:ind w:firstLine="851"/>
        <w:jc w:val="both"/>
        <w:rPr>
          <w:sz w:val="28"/>
          <w:szCs w:val="28"/>
        </w:rPr>
      </w:pP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25DB0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 согласительной комис</w:t>
      </w:r>
      <w:r w:rsidR="00025DB0">
        <w:rPr>
          <w:sz w:val="28"/>
          <w:szCs w:val="28"/>
        </w:rPr>
        <w:t>сии формируется в соответствии</w:t>
      </w:r>
      <w:r>
        <w:rPr>
          <w:sz w:val="28"/>
          <w:szCs w:val="28"/>
        </w:rPr>
        <w:t xml:space="preserve"> с Федеральным законом «О кадастровой деятельности» и утверждается постановлением Администрации </w:t>
      </w:r>
      <w:r w:rsidR="00DB4434">
        <w:rPr>
          <w:sz w:val="28"/>
          <w:szCs w:val="28"/>
        </w:rPr>
        <w:t>сельского поселения Сибирский</w:t>
      </w:r>
      <w:r>
        <w:rPr>
          <w:sz w:val="28"/>
          <w:szCs w:val="28"/>
        </w:rPr>
        <w:t>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 председателя согласительной комиссии: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возглавляет согласительную комиссию;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 место работы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назначает дату, время и место проведения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 повестку дня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председательствует на заседан</w:t>
      </w:r>
      <w:r w:rsidR="008854DB">
        <w:rPr>
          <w:sz w:val="28"/>
          <w:szCs w:val="28"/>
        </w:rPr>
        <w:t xml:space="preserve">ии согласительной комиссии, </w:t>
      </w:r>
      <w:r>
        <w:rPr>
          <w:sz w:val="28"/>
          <w:szCs w:val="28"/>
        </w:rPr>
        <w:t>в том числе организует рассмотрение вопросов, входящих в повестку дня заседания согласительной комиссии, ставит на голосование предложения по рассматриваемым вопросам, организует голосование, определяет результаты голосования;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подписывает подготовленные в соответствии с Приказом Минэкономразвития России от 20.04.2015 №244 «Об утверждении формы и содержания протокола засе</w:t>
      </w:r>
      <w:r w:rsidR="008854DB">
        <w:rPr>
          <w:sz w:val="28"/>
          <w:szCs w:val="28"/>
        </w:rPr>
        <w:t>дания согласительной комиссии</w:t>
      </w:r>
      <w:r>
        <w:rPr>
          <w:sz w:val="28"/>
          <w:szCs w:val="28"/>
        </w:rPr>
        <w:t xml:space="preserve"> для согласования местополо</w:t>
      </w:r>
      <w:r w:rsidR="008854DB">
        <w:rPr>
          <w:sz w:val="28"/>
          <w:szCs w:val="28"/>
        </w:rPr>
        <w:t>жения границ земельных участков</w:t>
      </w:r>
      <w:r>
        <w:rPr>
          <w:sz w:val="28"/>
          <w:szCs w:val="28"/>
        </w:rPr>
        <w:t xml:space="preserve"> при выполнении комплексных кадастровых работ» (далее – Приказ Минэкономразвития России №244), Приказом Федеральной службы государственной регистрации, кадастра и картографии от 04.08.2021 №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/0337 «Об установлении формы карты-плана территории, формы акта согласования местополож</w:t>
      </w:r>
      <w:r w:rsidR="008854DB">
        <w:rPr>
          <w:sz w:val="28"/>
          <w:szCs w:val="28"/>
        </w:rPr>
        <w:t>ения границ земельных участков</w:t>
      </w:r>
      <w:r>
        <w:rPr>
          <w:sz w:val="28"/>
          <w:szCs w:val="28"/>
        </w:rPr>
        <w:t xml:space="preserve"> при выполнении комплексных</w:t>
      </w:r>
      <w:r w:rsidR="008854DB">
        <w:rPr>
          <w:sz w:val="28"/>
          <w:szCs w:val="28"/>
        </w:rPr>
        <w:t xml:space="preserve"> кадастровых работ и требований</w:t>
      </w:r>
      <w:r>
        <w:rPr>
          <w:sz w:val="28"/>
          <w:szCs w:val="28"/>
        </w:rPr>
        <w:t xml:space="preserve"> к их подготовке», протокол з</w:t>
      </w:r>
      <w:r w:rsidR="008854DB">
        <w:rPr>
          <w:sz w:val="28"/>
          <w:szCs w:val="28"/>
        </w:rPr>
        <w:t>аседания согласительной комиссии</w:t>
      </w:r>
      <w:r>
        <w:rPr>
          <w:sz w:val="28"/>
          <w:szCs w:val="28"/>
        </w:rPr>
        <w:t xml:space="preserve"> и акт согласования местоположения границ, а также заключение согласительной комиссии и иные документы, связанные с деятельностью согласительной комиссии.</w:t>
      </w:r>
    </w:p>
    <w:p w:rsidR="00C87E3C" w:rsidRDefault="00DB4434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14AB">
        <w:rPr>
          <w:sz w:val="28"/>
          <w:szCs w:val="28"/>
        </w:rPr>
        <w:t>.</w:t>
      </w:r>
      <w:r w:rsidR="008854DB">
        <w:rPr>
          <w:sz w:val="28"/>
          <w:szCs w:val="28"/>
        </w:rPr>
        <w:t xml:space="preserve"> </w:t>
      </w:r>
      <w:r w:rsidR="00B314AB">
        <w:rPr>
          <w:sz w:val="28"/>
          <w:szCs w:val="28"/>
        </w:rPr>
        <w:t>Полномочия членов согласительной комиссии: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участвуют в подготовке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знакомятся с проектом карты-плана территории и возражениями заинтересованных лиц;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 вносить предложения по повестке дня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принимают участие в работе и принятии решений на заседании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 изложить особое мнение (устно или на бумажном носителе) по вопросам, рассматриваемым на заседании согласительной комиссии. Особое мнение отражается в протоколе заседания согласительной комиссии следующим образом: содержание особого мнения вносится после таблицы с результатами голосования по вопросу, относительно которого имеется особое мнение. При этом делаются ссылки на документы, на основании которых сложилось особое мнение, а копии таких документов прикладываются к протоколу заседания согласительной комиссии. Особое мнение, изложенное на бумажном носителе, также прикладывается к протоколу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подписывают протокол заседан</w:t>
      </w:r>
      <w:r w:rsidR="008854DB">
        <w:rPr>
          <w:sz w:val="28"/>
          <w:szCs w:val="28"/>
        </w:rPr>
        <w:t xml:space="preserve">ия согласительной комиссии, </w:t>
      </w:r>
      <w:r>
        <w:rPr>
          <w:sz w:val="28"/>
          <w:szCs w:val="28"/>
        </w:rPr>
        <w:t>за исключением членов согласительной комиссии, имеющих особое мнение.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854D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Членство в согласительной комиссии прекращается постановлением Администрации </w:t>
      </w:r>
      <w:r w:rsidR="00810CF9">
        <w:rPr>
          <w:sz w:val="28"/>
          <w:szCs w:val="28"/>
        </w:rPr>
        <w:t>сельского поселения Сибирский</w:t>
      </w:r>
      <w:r>
        <w:rPr>
          <w:sz w:val="28"/>
          <w:szCs w:val="28"/>
        </w:rPr>
        <w:t>, вносящим изменения в состав согласительной комиссии, в течение десяти рабочих дней со дня поступления в такой орган:</w:t>
      </w:r>
      <w:proofErr w:type="gramEnd"/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от члена согласительной комиссии с просьбой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об исключении его из состава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854D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 от соответствующих органов (организаций, сообществ) об отзыве их должностных лиц (представителей) из состава согласительной комиссии и предложения новой кандидатуры.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Копия постановления Администрации </w:t>
      </w:r>
      <w:r w:rsidR="00810CF9">
        <w:rPr>
          <w:sz w:val="28"/>
          <w:szCs w:val="28"/>
        </w:rPr>
        <w:t>сельского поселения Сибирский</w:t>
      </w:r>
      <w:r>
        <w:rPr>
          <w:sz w:val="28"/>
          <w:szCs w:val="28"/>
        </w:rPr>
        <w:t>, вносящего изменения в состав согласительной комиссии, в течение трех рабочих дней с даты принятия направляется всем членам согласительной комиссии почтовым отправлением, предоставляется нарочно, либо посредством сетей связи общего пользования.</w:t>
      </w:r>
      <w:proofErr w:type="gramEnd"/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комиссии: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не является членом согласительной комиссии и не обладает правом голоса при голосовании на заседании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ведение делопроизводства согласительной комиссии, учет и обеспечение хранения документов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подготовку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информирует членов согласительной комиссии о дате, месте и времени проведения заседания согласительной комиссии не позднее десяти календарных дней до дня проведения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ведет протокол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 проекты принимаемых на заседании согласительной комиссии решений;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 поручения председателя, связанные с деятельностью согласительной комиссии.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отсутствия секретаря комиссии и лица, его замещающего на заседании согласительной комиссии, председательствующим назначается из членов комиссии другое исполняющее полномочия секретаря лицо.</w:t>
      </w:r>
    </w:p>
    <w:p w:rsidR="00C87E3C" w:rsidRDefault="00C87E3C" w:rsidP="005876BC">
      <w:pPr>
        <w:ind w:firstLine="851"/>
        <w:jc w:val="center"/>
        <w:rPr>
          <w:sz w:val="28"/>
          <w:szCs w:val="28"/>
        </w:rPr>
      </w:pPr>
    </w:p>
    <w:p w:rsidR="00C87E3C" w:rsidRDefault="00B314AB" w:rsidP="005876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.Порядок работы согласительной комиссии</w:t>
      </w:r>
    </w:p>
    <w:p w:rsidR="00C87E3C" w:rsidRDefault="00C87E3C" w:rsidP="005876BC">
      <w:pPr>
        <w:ind w:firstLine="851"/>
        <w:jc w:val="both"/>
        <w:rPr>
          <w:sz w:val="28"/>
          <w:szCs w:val="28"/>
        </w:rPr>
      </w:pP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Согласование местополо</w:t>
      </w:r>
      <w:r w:rsidR="00555D78">
        <w:rPr>
          <w:sz w:val="28"/>
          <w:szCs w:val="28"/>
        </w:rPr>
        <w:t>жения границ земельных участков</w:t>
      </w:r>
      <w:r>
        <w:rPr>
          <w:sz w:val="28"/>
          <w:szCs w:val="28"/>
        </w:rPr>
        <w:t xml:space="preserve"> при выполнении комплексных кадастровых работ осуществляется путем проведения заседаний согласительной комиссии по этому вопросу.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</w:t>
      </w:r>
      <w:r w:rsidR="00555D78">
        <w:rPr>
          <w:sz w:val="28"/>
          <w:szCs w:val="28"/>
        </w:rPr>
        <w:t>ьная комиссия принимает решения</w:t>
      </w:r>
      <w:r>
        <w:rPr>
          <w:sz w:val="28"/>
          <w:szCs w:val="28"/>
        </w:rPr>
        <w:t xml:space="preserve"> по рассматриваемым на заседании согласительной комиссии вопросам открытым голосованием большинством голосов от числа присутствующих на заседании членов комиссии.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голосов членов согласительной комиссии голос председателя,</w:t>
      </w:r>
      <w:r>
        <w:t xml:space="preserve"> </w:t>
      </w:r>
      <w:r>
        <w:rPr>
          <w:sz w:val="28"/>
          <w:szCs w:val="28"/>
        </w:rPr>
        <w:t>в случае его отсутствия на заседании, голос заместителя председателя согласительной комиссии является решающим.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555D7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целях организации проведения заседания согласительной комиссии председатель согласительной комиссии в течение пяти рабочих дней со дня формирования согласительной комиссии назначает дату, время и место проведения заседания согласительной комиссии, а также определяет адрес работы согласительной комиссии, о чем в течение одного рабочего дня секретарь согласительной комиссии письменно уведомляет исполнителя комплексных кадастровых работ, а также заказчика комплексных кадастровых работ в случае</w:t>
      </w:r>
      <w:proofErr w:type="gramEnd"/>
      <w:r>
        <w:rPr>
          <w:sz w:val="28"/>
          <w:szCs w:val="28"/>
        </w:rPr>
        <w:t xml:space="preserve"> если выполнение комплексных кадастровых работ финансируется за счет бюджетных средств, или орган, уполномоченный на утверждение карты-плана территории, в случае если выполнение комплексных кадастровых работ финансируется за счет внебюджетных средств (далее – заказчик комплексных кадастровых работ).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Дата заседания согласительной комиссии назначается с учетом сроков, предусмотренных Федеральным законом «О кадастровой деятельности»: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для сбора исполнителем комплексных кадастровых работ адресов правообладателей объектов недвижимости, в отношении которых планируется выполнение комплексных кадастровых работ,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представления заявлений о внесении в Единый государственный реестр недвижимости сведений об адресе правообладателя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адресе электронной почты правообладателя;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для опубликования, размещения и направления заказчиком комплексных кадастровых работ извещения о проведении заседания согласительной комиссии.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</w:t>
      </w:r>
      <w:r w:rsidR="00555D7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Извещение о проведении заседания согласительной комиссии, подготовленное по форме, утвержденной Приказом Минэкономразвития России от 23.04.2015 №254 «Об утверждении формы извещения о начале выполнения комплексных када</w:t>
      </w:r>
      <w:r w:rsidR="00555D78">
        <w:rPr>
          <w:sz w:val="28"/>
          <w:szCs w:val="28"/>
        </w:rPr>
        <w:t>стровых работ и примерной формы</w:t>
      </w:r>
      <w:r>
        <w:rPr>
          <w:sz w:val="28"/>
          <w:szCs w:val="28"/>
        </w:rPr>
        <w:t xml:space="preserve"> и содержания извещения о проведении заседания согласительной комиссии для согласования местоположения границ земельных участков при выполнении комплексных кадастровых работ», опубликовывается, размещается и направляется заказчиком комплексных кадастровых работ не менее чем за</w:t>
      </w:r>
      <w:proofErr w:type="gramEnd"/>
      <w:r>
        <w:rPr>
          <w:sz w:val="28"/>
          <w:szCs w:val="28"/>
        </w:rPr>
        <w:t xml:space="preserve"> пятнадцать рабочих дней до дня проведения указанного заседания в порядке, предусмотренном частью 8 статьи 42.10 Федерального закона «О кадастровой деятельности».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получения от заказчика комплексных кадастровых работ проекта карты-плана территории и извещения о проведении заседания согласительной комиссии секретарь согласительной комиссии обеспечивает: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письменное приглашение на заседание согласительной комиссии членов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приглашение заинтересованных лиц и исполнителя комплексных кадастровых работ в порядке, установленном частью 8 статьи 42.10 Федерального закона «О кадастровой деятельности»;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ознакомление любых лиц с проектом карты-плана территории,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в форме документа на бумажном носителе, в соответствии с регламентом работы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сбор возражений заинтересованных лиц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календарных дней со дня проведения первого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ознакомление членов согласительной комиссии с возражениями заинтересованных лиц.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Члены согласительной комиссии обеспечивают сбор имеющихся  в их распоряжении документов на земельные участки, относительно местоположения границ или частей границ которых поступили возражения заинтересованных лиц.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Заседание согласительной комиссии проводится не ранее чем через пятнадцать рабочих дней со дня опубликования заказчиком комплексных кадастровых работ извещения о проведении заседания согласительной комиссии.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Заседание согласительной комиссии считается правомочным, если на нем присутствует не менее половины от общего числа членов согласительной комиссии.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проведения заседания согласительной комиссии: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секретарь согласительной комиссии выясняет количество присутствующих на заседании, разъясняет регламент работы согласительной комиссии, оглашает повестку дня заседания </w:t>
      </w:r>
      <w:r>
        <w:rPr>
          <w:sz w:val="28"/>
          <w:szCs w:val="28"/>
        </w:rPr>
        <w:lastRenderedPageBreak/>
        <w:t>согласительной комиссии, ведет протокол, организует аудиозапись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на заседании согласительной комиссии для согласования местоположения границ земельных участков исполнитель комплексных кадастровых работ представляет проект карты-плана территории, разъясняет результаты выполнени</w:t>
      </w:r>
      <w:r w:rsidR="00555D78">
        <w:rPr>
          <w:sz w:val="28"/>
          <w:szCs w:val="28"/>
        </w:rPr>
        <w:t>я комплексных кадастровых работ</w:t>
      </w:r>
      <w:r>
        <w:rPr>
          <w:sz w:val="28"/>
          <w:szCs w:val="28"/>
        </w:rPr>
        <w:t xml:space="preserve"> и порядок согласования местоположения границ земельных участков;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 отчет по результатам проведения комплексных кадастровых работ представляет исполнитель комплексных кадастровых работ;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заслушивает доклады по вопросам, включенным в повестку дня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 представляет возражения заинтересованных лиц, поступившие в согласительную комиссию до дня проведения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рассматривает возражения заинтересованных лиц в следующем порядке: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члены согласительной комиссии рассматривают и сопоставляют сведения, содержащиеся в проекте карты-плана территории, в документах, представленных вместе с возражениями </w:t>
      </w:r>
      <w:r w:rsidR="00555D78">
        <w:rPr>
          <w:sz w:val="28"/>
          <w:szCs w:val="28"/>
        </w:rPr>
        <w:t>заинтересованных лиц, а также</w:t>
      </w:r>
      <w:r>
        <w:rPr>
          <w:sz w:val="28"/>
          <w:szCs w:val="28"/>
        </w:rPr>
        <w:t xml:space="preserve"> в документах, представленных в соответствии с пунктом 17 настоящего раздела членами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делает выводы об обоснованности  либо необоснованности возражений заинтересованных лиц, при этом необоснованными считаются возражения заинтересованных лиц при наличии одного из следующих случаев: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непредставления заинтересованным лицом документов, подтверждающих доводы, изложенные в возражении заинтересованного лица;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в документах, представленных на заседание согласительной комиссии, сведений, подтверждающих доводы, изложенные в возражении заинтересованного лица;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в документах, представленных на заседание согласительной комиссии, сведений, опровергающих доводы, изложенные в возражении заинтересованного лица;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в результате рассмотрения возражений заинтересованных лиц согласительная комиссия принимает одно из следующих решений, оформляемых на бумажном носителе в форме заключения согласительной комиссии: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 нецелесообразности изменения</w:t>
      </w:r>
      <w:r w:rsidR="00555D78">
        <w:rPr>
          <w:sz w:val="28"/>
          <w:szCs w:val="28"/>
        </w:rPr>
        <w:t xml:space="preserve"> проекта карты-плана территории</w:t>
      </w:r>
      <w:r>
        <w:rPr>
          <w:sz w:val="28"/>
          <w:szCs w:val="28"/>
        </w:rPr>
        <w:t xml:space="preserve"> в случае необоснованности возражений заинтересованных лиц;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необходимости изменения исполнителем комплексных кадастровых работ карты-плана территории в соответствии с возражениями заинтересованных лиц, в случае если сведения, содержащиеся в карте-плане территории выполнения комплексных </w:t>
      </w:r>
      <w:r>
        <w:rPr>
          <w:sz w:val="28"/>
          <w:szCs w:val="28"/>
        </w:rPr>
        <w:lastRenderedPageBreak/>
        <w:t>кадастровых работ, не соответ</w:t>
      </w:r>
      <w:r w:rsidR="00555D78">
        <w:rPr>
          <w:sz w:val="28"/>
          <w:szCs w:val="28"/>
        </w:rPr>
        <w:t xml:space="preserve">ствуют сведениям, содержащимся </w:t>
      </w:r>
      <w:r>
        <w:rPr>
          <w:sz w:val="28"/>
          <w:szCs w:val="28"/>
        </w:rPr>
        <w:t>в документах, представленных на заседание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секретарем согласительной комиссии оформляется заключение согласительной комиссии, в котором указывается следующее: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дата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реквизиты муниципального контракта, на основании которого выполняются комплексные кадастровые работы;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заказчик и исполнитель муниципального контракта, на основании которого выполняются комплексные кадастровые работы;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перечисляются присутствующие на заседании согласительной комиссии члены согласительной комиссии и заинтересованные лица;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указывается номер кадастрового квартала (номера смежных кадастровых кварталов), являющегося территорией, на которой выполняются комплексные кадастровые работы;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описываются возражения заинтересованных лиц, рассматриваемые на заседании согласительной комиссии, с указанием результатов рассмотрения таких возражений, при этом по каждому возражению заинтересованного лица указываются следующие сведения: краткое содержание возражения заинтересованного лица с указанием кадастрового номера и местоположения земельного участка; реквизиты материалов, рассмотренных согласительной комиссией; решение согласительной комиссии, принятое в результате рассмотрения возражения заинтересованного лица, с указанием основания принятия такого решения;</w:t>
      </w:r>
      <w:proofErr w:type="gramEnd"/>
      <w:r>
        <w:rPr>
          <w:sz w:val="28"/>
          <w:szCs w:val="28"/>
        </w:rPr>
        <w:t xml:space="preserve"> подробное описание изменений, которые необходимо внести исполнителю комплексных кадастровых работ в карту-план территории, в случае принятия согласительной комиссией решения о необходимости изменения карты-плана территории;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проводит согласование местоположения границ в отношении земельных участков, местоположение границ которых подлежит обязательному согласованию в соответствии с Федеральным законом «О кадастровой деятельности»;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 комплексных кадастровых работ подготавливает акт согласования местоположения г</w:t>
      </w:r>
      <w:r w:rsidR="00555D78">
        <w:rPr>
          <w:sz w:val="28"/>
          <w:szCs w:val="28"/>
        </w:rPr>
        <w:t>раниц по форме и в соответствии</w:t>
      </w:r>
      <w:r>
        <w:rPr>
          <w:sz w:val="28"/>
          <w:szCs w:val="28"/>
        </w:rPr>
        <w:t xml:space="preserve"> с требованиями, утвержденными Приказом Федеральной службы государственной регистрации, кадастра и картографии от 04.08.2021 №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/0337 «Об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подготовке»;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 разъясняет заинтересованным лицам возможность разрешения земельного спора о местоположении границ земельных участков в судебном порядке;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секретарь согласительной комиссии составляет протокол заседания согласительной комиссии по форме, утвержденной Приказом </w:t>
      </w:r>
      <w:r>
        <w:rPr>
          <w:sz w:val="28"/>
          <w:szCs w:val="28"/>
        </w:rPr>
        <w:lastRenderedPageBreak/>
        <w:t>Минэкономразвития России №244, и заключение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 обеспечивает подписание протокола заседания согласительной комиссии и ознакомление заинтересованных лиц с решением согласительной комиссии в соответствии с Приказом Минэкономразвития России №244;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председательствующий на заседании согласительной комиссии, </w:t>
      </w:r>
      <w:proofErr w:type="gramStart"/>
      <w:r>
        <w:rPr>
          <w:sz w:val="28"/>
          <w:szCs w:val="28"/>
        </w:rPr>
        <w:t>секретарь</w:t>
      </w:r>
      <w:proofErr w:type="gramEnd"/>
      <w:r>
        <w:rPr>
          <w:sz w:val="28"/>
          <w:szCs w:val="28"/>
        </w:rPr>
        <w:t xml:space="preserve"> и члены согласительной комиссии подписывают протокол заседания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 на заседании согласительной комиссии подписывает акт согласования местоположения границ и заключение согласительной комиссии.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окончания заседания согласительной комиссии секретарь согласительной комиссии в течение одного рабочего дня после подписания протокола заседания согласительной комиссии направляет его копию почтовым отправлением, предоставляет нарочно, либо направляет иным способом: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всем лицам, присутствовавшим на заседании согласительной комиссии;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заказчику комплексных кадастровых работ;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исполнителю комплексных кадастровых работ, которому дополнительно направляются копия акта согласования местоположения границ и заключение согласительной комиссии для оформления проекта карты-плана территории в окончательной редакции;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заинтересованным лицам, которым дополнительно направляются разъяснения о возможности разрешения спора о местоположении границ земельных участков в судебном порядке.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555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двадцати рабочих дней со дня </w:t>
      </w:r>
      <w:proofErr w:type="gramStart"/>
      <w:r>
        <w:rPr>
          <w:sz w:val="28"/>
          <w:szCs w:val="28"/>
        </w:rPr>
        <w:t>истечения срока представления возражений заинтересованных лиц</w:t>
      </w:r>
      <w:proofErr w:type="gramEnd"/>
      <w:r>
        <w:rPr>
          <w:sz w:val="28"/>
          <w:szCs w:val="28"/>
        </w:rPr>
        <w:t xml:space="preserve"> секретарь согласительной комиссии напр</w:t>
      </w:r>
      <w:r w:rsidR="00555D78">
        <w:rPr>
          <w:sz w:val="28"/>
          <w:szCs w:val="28"/>
        </w:rPr>
        <w:t xml:space="preserve">авляет в орган, уполномоченный </w:t>
      </w:r>
      <w:r>
        <w:rPr>
          <w:sz w:val="28"/>
          <w:szCs w:val="28"/>
        </w:rPr>
        <w:t>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редакции, а также заключение согласительной комиссии и акт согласования местоположения границ.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5876BC">
        <w:rPr>
          <w:sz w:val="28"/>
          <w:szCs w:val="28"/>
        </w:rPr>
        <w:t xml:space="preserve"> </w:t>
      </w:r>
      <w:r>
        <w:rPr>
          <w:sz w:val="28"/>
          <w:szCs w:val="28"/>
        </w:rPr>
        <w:t>Если в течение тридцати пяти календарных дней после дня проведения первого заседания в согласительную комиссию поступят возражения заинтересованных лиц, председатель согласительной комиссии назначает дату, время и место нового заседания согласительной комиссии, а также обеспечивает организацию, проведение и документальное оформление результатов такого заседания согласительной комиссии в порядке, предусмотренном настоящим регламентом.</w:t>
      </w:r>
    </w:p>
    <w:p w:rsidR="005876BC" w:rsidRDefault="005876BC" w:rsidP="005876BC">
      <w:pPr>
        <w:ind w:firstLine="851"/>
        <w:jc w:val="both"/>
        <w:rPr>
          <w:sz w:val="28"/>
          <w:szCs w:val="28"/>
        </w:rPr>
      </w:pPr>
    </w:p>
    <w:p w:rsidR="005876BC" w:rsidRDefault="005876BC" w:rsidP="005876BC">
      <w:pPr>
        <w:ind w:firstLine="851"/>
        <w:jc w:val="both"/>
        <w:rPr>
          <w:sz w:val="28"/>
          <w:szCs w:val="28"/>
        </w:rPr>
      </w:pPr>
    </w:p>
    <w:p w:rsidR="005876BC" w:rsidRDefault="005876BC" w:rsidP="005876BC">
      <w:pPr>
        <w:ind w:firstLine="851"/>
        <w:jc w:val="both"/>
        <w:rPr>
          <w:sz w:val="28"/>
          <w:szCs w:val="28"/>
        </w:rPr>
      </w:pPr>
    </w:p>
    <w:p w:rsidR="005876BC" w:rsidRDefault="005876BC" w:rsidP="005876BC">
      <w:pPr>
        <w:ind w:firstLine="851"/>
        <w:jc w:val="both"/>
        <w:rPr>
          <w:sz w:val="28"/>
          <w:szCs w:val="28"/>
        </w:rPr>
      </w:pPr>
    </w:p>
    <w:p w:rsidR="00C87E3C" w:rsidRDefault="00B314AB" w:rsidP="005876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>
        <w:rPr>
          <w:sz w:val="28"/>
          <w:szCs w:val="28"/>
        </w:rPr>
        <w:t>.Заключительные положения</w:t>
      </w:r>
    </w:p>
    <w:p w:rsidR="00C87E3C" w:rsidRDefault="00C87E3C" w:rsidP="005876BC">
      <w:pPr>
        <w:ind w:firstLine="851"/>
        <w:jc w:val="both"/>
        <w:rPr>
          <w:sz w:val="28"/>
          <w:szCs w:val="28"/>
        </w:rPr>
      </w:pP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5876B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Земельные споры о местоположении границ земельных участков, в отношении которых выполнены комплексные кадастровые работы,</w:t>
      </w:r>
      <w:r w:rsidR="005876BC">
        <w:rPr>
          <w:sz w:val="28"/>
          <w:szCs w:val="28"/>
        </w:rPr>
        <w:t xml:space="preserve"> </w:t>
      </w:r>
      <w:r>
        <w:rPr>
          <w:sz w:val="28"/>
          <w:szCs w:val="28"/>
        </w:rPr>
        <w:t>не урегулированные в результате согласования местоположения границ земельных участков, предусмотренного статьей 42.10 Федерального закона «О кадастровой деятельности», после оформления акта согласования местоположения границ разрешаются в судебном порядке.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5876BC">
        <w:rPr>
          <w:sz w:val="28"/>
          <w:szCs w:val="28"/>
        </w:rPr>
        <w:t xml:space="preserve"> </w:t>
      </w:r>
      <w:r>
        <w:rPr>
          <w:sz w:val="28"/>
          <w:szCs w:val="28"/>
        </w:rPr>
        <w:t>.Наличие или отсутствие утвержденного в соответствии со статьей 42.10 Федерального закона «О кадастровой деятельности»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C87E3C" w:rsidRDefault="00B314AB" w:rsidP="005876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587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Протокол, акты согласования местоположения границ и заключения согласительной комиссии хранятся </w:t>
      </w:r>
      <w:r w:rsidR="00054B0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Администрации </w:t>
      </w:r>
      <w:r w:rsidR="00054B09">
        <w:rPr>
          <w:sz w:val="28"/>
          <w:szCs w:val="28"/>
        </w:rPr>
        <w:t>сельского поселения Сибирский</w:t>
      </w:r>
      <w:r>
        <w:rPr>
          <w:sz w:val="28"/>
          <w:szCs w:val="28"/>
        </w:rPr>
        <w:t xml:space="preserve"> и подлежат постоянному хранению.</w:t>
      </w:r>
    </w:p>
    <w:sectPr w:rsidR="00C87E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1418" w:right="1276" w:bottom="851" w:left="1559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1C5" w:rsidRDefault="00AF51C5">
      <w:r>
        <w:separator/>
      </w:r>
    </w:p>
  </w:endnote>
  <w:endnote w:type="continuationSeparator" w:id="0">
    <w:p w:rsidR="00AF51C5" w:rsidRDefault="00AF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panose1 w:val="020B05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09" w:rsidRDefault="0089350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09" w:rsidRDefault="0089350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09" w:rsidRDefault="008935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1C5" w:rsidRDefault="00AF51C5">
      <w:r>
        <w:separator/>
      </w:r>
    </w:p>
  </w:footnote>
  <w:footnote w:type="continuationSeparator" w:id="0">
    <w:p w:rsidR="00AF51C5" w:rsidRDefault="00AF5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09" w:rsidRDefault="008935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887687"/>
      <w:docPartObj>
        <w:docPartGallery w:val="Page Numbers (Top of Page)"/>
        <w:docPartUnique/>
      </w:docPartObj>
    </w:sdtPr>
    <w:sdtContent>
      <w:p w:rsidR="00893509" w:rsidRDefault="008935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87E3C" w:rsidRDefault="00C87E3C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E3C" w:rsidRDefault="00C87E3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FE6"/>
    <w:multiLevelType w:val="hybridMultilevel"/>
    <w:tmpl w:val="BFFCD4DC"/>
    <w:lvl w:ilvl="0" w:tplc="8E3ACBB4">
      <w:start w:val="1"/>
      <w:numFmt w:val="decimal"/>
      <w:lvlText w:val="%1."/>
      <w:lvlJc w:val="left"/>
      <w:pPr>
        <w:ind w:left="5322" w:hanging="360"/>
      </w:pPr>
      <w:rPr>
        <w:b w:val="0"/>
        <w:i w:val="0"/>
        <w:color w:val="000000"/>
        <w:sz w:val="28"/>
        <w:szCs w:val="28"/>
      </w:rPr>
    </w:lvl>
    <w:lvl w:ilvl="1" w:tplc="46ACBB14">
      <w:start w:val="1"/>
      <w:numFmt w:val="lowerLetter"/>
      <w:lvlText w:val="%2."/>
      <w:lvlJc w:val="left"/>
      <w:pPr>
        <w:ind w:left="2149" w:hanging="360"/>
      </w:pPr>
    </w:lvl>
    <w:lvl w:ilvl="2" w:tplc="5D5C2A6A">
      <w:start w:val="1"/>
      <w:numFmt w:val="lowerRoman"/>
      <w:lvlText w:val="%3."/>
      <w:lvlJc w:val="right"/>
      <w:pPr>
        <w:ind w:left="2869" w:hanging="180"/>
      </w:pPr>
    </w:lvl>
    <w:lvl w:ilvl="3" w:tplc="6FB285B6">
      <w:start w:val="1"/>
      <w:numFmt w:val="decimal"/>
      <w:lvlText w:val="%4."/>
      <w:lvlJc w:val="left"/>
      <w:pPr>
        <w:ind w:left="3589" w:hanging="360"/>
      </w:pPr>
    </w:lvl>
    <w:lvl w:ilvl="4" w:tplc="21D68F94">
      <w:start w:val="1"/>
      <w:numFmt w:val="lowerLetter"/>
      <w:lvlText w:val="%5."/>
      <w:lvlJc w:val="left"/>
      <w:pPr>
        <w:ind w:left="4309" w:hanging="360"/>
      </w:pPr>
    </w:lvl>
    <w:lvl w:ilvl="5" w:tplc="B11CF572">
      <w:start w:val="1"/>
      <w:numFmt w:val="lowerRoman"/>
      <w:lvlText w:val="%6."/>
      <w:lvlJc w:val="right"/>
      <w:pPr>
        <w:ind w:left="5029" w:hanging="180"/>
      </w:pPr>
    </w:lvl>
    <w:lvl w:ilvl="6" w:tplc="BB8A52F2">
      <w:start w:val="1"/>
      <w:numFmt w:val="decimal"/>
      <w:lvlText w:val="%7."/>
      <w:lvlJc w:val="left"/>
      <w:pPr>
        <w:ind w:left="5749" w:hanging="360"/>
      </w:pPr>
    </w:lvl>
    <w:lvl w:ilvl="7" w:tplc="73A29FB8">
      <w:start w:val="1"/>
      <w:numFmt w:val="lowerLetter"/>
      <w:lvlText w:val="%8."/>
      <w:lvlJc w:val="left"/>
      <w:pPr>
        <w:ind w:left="6469" w:hanging="360"/>
      </w:pPr>
    </w:lvl>
    <w:lvl w:ilvl="8" w:tplc="C41AA0C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E30977"/>
    <w:multiLevelType w:val="hybridMultilevel"/>
    <w:tmpl w:val="9BF814FE"/>
    <w:lvl w:ilvl="0" w:tplc="A4B64EE4">
      <w:start w:val="1"/>
      <w:numFmt w:val="decimal"/>
      <w:lvlText w:val="%1)"/>
      <w:lvlJc w:val="left"/>
      <w:pPr>
        <w:ind w:left="644" w:hanging="360"/>
      </w:pPr>
    </w:lvl>
    <w:lvl w:ilvl="1" w:tplc="D3864AC8">
      <w:start w:val="1"/>
      <w:numFmt w:val="lowerLetter"/>
      <w:lvlText w:val="%2."/>
      <w:lvlJc w:val="left"/>
      <w:pPr>
        <w:ind w:left="1364" w:hanging="360"/>
      </w:pPr>
    </w:lvl>
    <w:lvl w:ilvl="2" w:tplc="47D4FC9A">
      <w:start w:val="1"/>
      <w:numFmt w:val="lowerRoman"/>
      <w:lvlText w:val="%3."/>
      <w:lvlJc w:val="right"/>
      <w:pPr>
        <w:ind w:left="2084" w:hanging="180"/>
      </w:pPr>
    </w:lvl>
    <w:lvl w:ilvl="3" w:tplc="63AC3D46">
      <w:start w:val="1"/>
      <w:numFmt w:val="decimal"/>
      <w:lvlText w:val="%4."/>
      <w:lvlJc w:val="left"/>
      <w:pPr>
        <w:ind w:left="2804" w:hanging="360"/>
      </w:pPr>
    </w:lvl>
    <w:lvl w:ilvl="4" w:tplc="1EB0B864">
      <w:start w:val="1"/>
      <w:numFmt w:val="lowerLetter"/>
      <w:lvlText w:val="%5."/>
      <w:lvlJc w:val="left"/>
      <w:pPr>
        <w:ind w:left="3524" w:hanging="360"/>
      </w:pPr>
    </w:lvl>
    <w:lvl w:ilvl="5" w:tplc="75F824B2">
      <w:start w:val="1"/>
      <w:numFmt w:val="lowerRoman"/>
      <w:lvlText w:val="%6."/>
      <w:lvlJc w:val="right"/>
      <w:pPr>
        <w:ind w:left="4244" w:hanging="180"/>
      </w:pPr>
    </w:lvl>
    <w:lvl w:ilvl="6" w:tplc="14FC440E">
      <w:start w:val="1"/>
      <w:numFmt w:val="decimal"/>
      <w:lvlText w:val="%7."/>
      <w:lvlJc w:val="left"/>
      <w:pPr>
        <w:ind w:left="4964" w:hanging="360"/>
      </w:pPr>
    </w:lvl>
    <w:lvl w:ilvl="7" w:tplc="386A9E94">
      <w:start w:val="1"/>
      <w:numFmt w:val="lowerLetter"/>
      <w:lvlText w:val="%8."/>
      <w:lvlJc w:val="left"/>
      <w:pPr>
        <w:ind w:left="5684" w:hanging="360"/>
      </w:pPr>
    </w:lvl>
    <w:lvl w:ilvl="8" w:tplc="3CC23C9C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F02A02"/>
    <w:multiLevelType w:val="hybridMultilevel"/>
    <w:tmpl w:val="7080630C"/>
    <w:lvl w:ilvl="0" w:tplc="2C22711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 w:tplc="D9F664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8A826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4C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B4A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BC620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5CC9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E0D9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850A9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A5043BA"/>
    <w:multiLevelType w:val="hybridMultilevel"/>
    <w:tmpl w:val="E742711C"/>
    <w:lvl w:ilvl="0" w:tplc="D86AE2AA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 w:tplc="210AD1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0DE21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9215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926D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8D444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F254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D65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BB8B1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6322E32"/>
    <w:multiLevelType w:val="multilevel"/>
    <w:tmpl w:val="198EA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1DC66114"/>
    <w:multiLevelType w:val="multilevel"/>
    <w:tmpl w:val="0DE2DCF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6">
    <w:nsid w:val="2495212D"/>
    <w:multiLevelType w:val="multilevel"/>
    <w:tmpl w:val="1444C218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7">
    <w:nsid w:val="26F25678"/>
    <w:multiLevelType w:val="hybridMultilevel"/>
    <w:tmpl w:val="FD72A914"/>
    <w:lvl w:ilvl="0" w:tplc="CF9E5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E43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7B0B7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CE8A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84C3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13839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CCBA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928D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D241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0520373"/>
    <w:multiLevelType w:val="hybridMultilevel"/>
    <w:tmpl w:val="EAF2EAB0"/>
    <w:lvl w:ilvl="0" w:tplc="1C66DFC6">
      <w:start w:val="1"/>
      <w:numFmt w:val="decimal"/>
      <w:lvlText w:val="%1."/>
      <w:lvlJc w:val="left"/>
      <w:pPr>
        <w:ind w:left="1068" w:hanging="360"/>
      </w:pPr>
    </w:lvl>
    <w:lvl w:ilvl="1" w:tplc="61101202">
      <w:start w:val="1"/>
      <w:numFmt w:val="lowerLetter"/>
      <w:lvlText w:val="%2."/>
      <w:lvlJc w:val="left"/>
      <w:pPr>
        <w:ind w:left="1788" w:hanging="360"/>
      </w:pPr>
    </w:lvl>
    <w:lvl w:ilvl="2" w:tplc="37344F4A">
      <w:start w:val="1"/>
      <w:numFmt w:val="lowerRoman"/>
      <w:lvlText w:val="%3."/>
      <w:lvlJc w:val="right"/>
      <w:pPr>
        <w:ind w:left="2508" w:hanging="180"/>
      </w:pPr>
    </w:lvl>
    <w:lvl w:ilvl="3" w:tplc="2B5CDDCE">
      <w:start w:val="1"/>
      <w:numFmt w:val="decimal"/>
      <w:lvlText w:val="%4."/>
      <w:lvlJc w:val="left"/>
      <w:pPr>
        <w:ind w:left="3228" w:hanging="360"/>
      </w:pPr>
    </w:lvl>
    <w:lvl w:ilvl="4" w:tplc="EAF4327E">
      <w:start w:val="1"/>
      <w:numFmt w:val="lowerLetter"/>
      <w:lvlText w:val="%5."/>
      <w:lvlJc w:val="left"/>
      <w:pPr>
        <w:ind w:left="3948" w:hanging="360"/>
      </w:pPr>
    </w:lvl>
    <w:lvl w:ilvl="5" w:tplc="99A28A1C">
      <w:start w:val="1"/>
      <w:numFmt w:val="lowerRoman"/>
      <w:lvlText w:val="%6."/>
      <w:lvlJc w:val="right"/>
      <w:pPr>
        <w:ind w:left="4668" w:hanging="180"/>
      </w:pPr>
    </w:lvl>
    <w:lvl w:ilvl="6" w:tplc="EE561024">
      <w:start w:val="1"/>
      <w:numFmt w:val="decimal"/>
      <w:lvlText w:val="%7."/>
      <w:lvlJc w:val="left"/>
      <w:pPr>
        <w:ind w:left="5388" w:hanging="360"/>
      </w:pPr>
    </w:lvl>
    <w:lvl w:ilvl="7" w:tplc="8B34CD5E">
      <w:start w:val="1"/>
      <w:numFmt w:val="lowerLetter"/>
      <w:lvlText w:val="%8."/>
      <w:lvlJc w:val="left"/>
      <w:pPr>
        <w:ind w:left="6108" w:hanging="360"/>
      </w:pPr>
    </w:lvl>
    <w:lvl w:ilvl="8" w:tplc="134EDEA4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835247"/>
    <w:multiLevelType w:val="multilevel"/>
    <w:tmpl w:val="91B07F0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0">
    <w:nsid w:val="3A2D0B59"/>
    <w:multiLevelType w:val="hybridMultilevel"/>
    <w:tmpl w:val="FD320194"/>
    <w:lvl w:ilvl="0" w:tplc="DA8243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16C839E">
      <w:start w:val="1"/>
      <w:numFmt w:val="lowerLetter"/>
      <w:lvlText w:val="%2."/>
      <w:lvlJc w:val="left"/>
      <w:pPr>
        <w:ind w:left="1440" w:hanging="360"/>
      </w:pPr>
    </w:lvl>
    <w:lvl w:ilvl="2" w:tplc="B2B8AA04">
      <w:start w:val="1"/>
      <w:numFmt w:val="lowerRoman"/>
      <w:lvlText w:val="%3."/>
      <w:lvlJc w:val="right"/>
      <w:pPr>
        <w:ind w:left="2160" w:hanging="180"/>
      </w:pPr>
    </w:lvl>
    <w:lvl w:ilvl="3" w:tplc="D3A853C4">
      <w:start w:val="1"/>
      <w:numFmt w:val="decimal"/>
      <w:lvlText w:val="%4."/>
      <w:lvlJc w:val="left"/>
      <w:pPr>
        <w:ind w:left="2880" w:hanging="360"/>
      </w:pPr>
    </w:lvl>
    <w:lvl w:ilvl="4" w:tplc="FA705D80">
      <w:start w:val="1"/>
      <w:numFmt w:val="lowerLetter"/>
      <w:lvlText w:val="%5."/>
      <w:lvlJc w:val="left"/>
      <w:pPr>
        <w:ind w:left="3600" w:hanging="360"/>
      </w:pPr>
    </w:lvl>
    <w:lvl w:ilvl="5" w:tplc="6F5227E0">
      <w:start w:val="1"/>
      <w:numFmt w:val="lowerRoman"/>
      <w:lvlText w:val="%6."/>
      <w:lvlJc w:val="right"/>
      <w:pPr>
        <w:ind w:left="4320" w:hanging="180"/>
      </w:pPr>
    </w:lvl>
    <w:lvl w:ilvl="6" w:tplc="22B02B96">
      <w:start w:val="1"/>
      <w:numFmt w:val="decimal"/>
      <w:lvlText w:val="%7."/>
      <w:lvlJc w:val="left"/>
      <w:pPr>
        <w:ind w:left="5040" w:hanging="360"/>
      </w:pPr>
    </w:lvl>
    <w:lvl w:ilvl="7" w:tplc="951CCD5E">
      <w:start w:val="1"/>
      <w:numFmt w:val="lowerLetter"/>
      <w:lvlText w:val="%8."/>
      <w:lvlJc w:val="left"/>
      <w:pPr>
        <w:ind w:left="5760" w:hanging="360"/>
      </w:pPr>
    </w:lvl>
    <w:lvl w:ilvl="8" w:tplc="45B82C3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7398C"/>
    <w:multiLevelType w:val="hybridMultilevel"/>
    <w:tmpl w:val="F744812E"/>
    <w:lvl w:ilvl="0" w:tplc="6B18D976">
      <w:start w:val="1"/>
      <w:numFmt w:val="bullet"/>
      <w:lvlText w:val=""/>
      <w:lvlJc w:val="left"/>
      <w:pPr>
        <w:ind w:left="644" w:hanging="360"/>
      </w:pPr>
      <w:rPr>
        <w:rFonts w:ascii="Symbol" w:hAnsi="Symbol"/>
        <w:color w:val="000000"/>
      </w:rPr>
    </w:lvl>
    <w:lvl w:ilvl="1" w:tplc="4772480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A05A2BBC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31E80410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1CCC08BA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194CB7BA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E07EE2C8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A5DEC1F8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DDF49DCE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>
    <w:nsid w:val="3CC102CF"/>
    <w:multiLevelType w:val="hybridMultilevel"/>
    <w:tmpl w:val="E500DE88"/>
    <w:lvl w:ilvl="0" w:tplc="B61E422A">
      <w:start w:val="1"/>
      <w:numFmt w:val="decimal"/>
      <w:lvlText w:val="%1)"/>
      <w:lvlJc w:val="left"/>
      <w:pPr>
        <w:ind w:left="1069" w:hanging="360"/>
      </w:pPr>
    </w:lvl>
    <w:lvl w:ilvl="1" w:tplc="D72ADE5A">
      <w:start w:val="1"/>
      <w:numFmt w:val="lowerLetter"/>
      <w:lvlText w:val="%2."/>
      <w:lvlJc w:val="left"/>
      <w:pPr>
        <w:ind w:left="1789" w:hanging="360"/>
      </w:pPr>
    </w:lvl>
    <w:lvl w:ilvl="2" w:tplc="ABD24176">
      <w:start w:val="1"/>
      <w:numFmt w:val="lowerRoman"/>
      <w:lvlText w:val="%3."/>
      <w:lvlJc w:val="right"/>
      <w:pPr>
        <w:ind w:left="2509" w:hanging="180"/>
      </w:pPr>
    </w:lvl>
    <w:lvl w:ilvl="3" w:tplc="AFFCC384">
      <w:start w:val="1"/>
      <w:numFmt w:val="decimal"/>
      <w:lvlText w:val="%4."/>
      <w:lvlJc w:val="left"/>
      <w:pPr>
        <w:ind w:left="3229" w:hanging="360"/>
      </w:pPr>
    </w:lvl>
    <w:lvl w:ilvl="4" w:tplc="2C984462">
      <w:start w:val="1"/>
      <w:numFmt w:val="lowerLetter"/>
      <w:lvlText w:val="%5."/>
      <w:lvlJc w:val="left"/>
      <w:pPr>
        <w:ind w:left="3949" w:hanging="360"/>
      </w:pPr>
    </w:lvl>
    <w:lvl w:ilvl="5" w:tplc="D4E631A2">
      <w:start w:val="1"/>
      <w:numFmt w:val="lowerRoman"/>
      <w:lvlText w:val="%6."/>
      <w:lvlJc w:val="right"/>
      <w:pPr>
        <w:ind w:left="4669" w:hanging="180"/>
      </w:pPr>
    </w:lvl>
    <w:lvl w:ilvl="6" w:tplc="5C8CF658">
      <w:start w:val="1"/>
      <w:numFmt w:val="decimal"/>
      <w:lvlText w:val="%7."/>
      <w:lvlJc w:val="left"/>
      <w:pPr>
        <w:ind w:left="5389" w:hanging="360"/>
      </w:pPr>
    </w:lvl>
    <w:lvl w:ilvl="7" w:tplc="52A023EE">
      <w:start w:val="1"/>
      <w:numFmt w:val="lowerLetter"/>
      <w:lvlText w:val="%8."/>
      <w:lvlJc w:val="left"/>
      <w:pPr>
        <w:ind w:left="6109" w:hanging="360"/>
      </w:pPr>
    </w:lvl>
    <w:lvl w:ilvl="8" w:tplc="AF967A04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B60141"/>
    <w:multiLevelType w:val="hybridMultilevel"/>
    <w:tmpl w:val="6A12B22E"/>
    <w:lvl w:ilvl="0" w:tplc="61E4BE8A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2A1A46"/>
    <w:multiLevelType w:val="multilevel"/>
    <w:tmpl w:val="81CE5F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2215" w:hanging="1080"/>
      </w:pPr>
    </w:lvl>
    <w:lvl w:ilvl="4">
      <w:start w:val="1"/>
      <w:numFmt w:val="decimal"/>
      <w:lvlText w:val="%1.%2.%3.%4.%5"/>
      <w:lvlJc w:val="left"/>
      <w:pPr>
        <w:ind w:left="2357" w:hanging="1080"/>
      </w:pPr>
    </w:lvl>
    <w:lvl w:ilvl="5">
      <w:start w:val="1"/>
      <w:numFmt w:val="decimal"/>
      <w:lvlText w:val="%1.%2.%3.%4.%5.%6"/>
      <w:lvlJc w:val="left"/>
      <w:pPr>
        <w:ind w:left="2859" w:hanging="1440"/>
      </w:pPr>
    </w:lvl>
    <w:lvl w:ilvl="6">
      <w:start w:val="1"/>
      <w:numFmt w:val="decimal"/>
      <w:lvlText w:val="%1.%2.%3.%4.%5.%6.%7"/>
      <w:lvlJc w:val="left"/>
      <w:pPr>
        <w:ind w:left="3001" w:hanging="1440"/>
      </w:pPr>
    </w:lvl>
    <w:lvl w:ilvl="7">
      <w:start w:val="1"/>
      <w:numFmt w:val="decimal"/>
      <w:lvlText w:val="%1.%2.%3.%4.%5.%6.%7.%8"/>
      <w:lvlJc w:val="left"/>
      <w:pPr>
        <w:ind w:left="3503" w:hanging="1800"/>
      </w:pPr>
    </w:lvl>
    <w:lvl w:ilvl="8">
      <w:start w:val="1"/>
      <w:numFmt w:val="decimal"/>
      <w:lvlText w:val="%1.%2.%3.%4.%5.%6.%7.%8.%9"/>
      <w:lvlJc w:val="left"/>
      <w:pPr>
        <w:ind w:left="4005" w:hanging="2160"/>
      </w:pPr>
    </w:lvl>
  </w:abstractNum>
  <w:abstractNum w:abstractNumId="15">
    <w:nsid w:val="5B953FF0"/>
    <w:multiLevelType w:val="multilevel"/>
    <w:tmpl w:val="9D4273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6">
    <w:nsid w:val="5F871C11"/>
    <w:multiLevelType w:val="multilevel"/>
    <w:tmpl w:val="2AE0492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abstractNum w:abstractNumId="17">
    <w:nsid w:val="62EF3C06"/>
    <w:multiLevelType w:val="hybridMultilevel"/>
    <w:tmpl w:val="F28A4B9E"/>
    <w:lvl w:ilvl="0" w:tplc="3936575C">
      <w:start w:val="1"/>
      <w:numFmt w:val="decimal"/>
      <w:lvlText w:val="%1."/>
      <w:lvlJc w:val="left"/>
      <w:pPr>
        <w:ind w:left="720" w:hanging="360"/>
      </w:pPr>
    </w:lvl>
    <w:lvl w:ilvl="1" w:tplc="F9ACF13E">
      <w:start w:val="1"/>
      <w:numFmt w:val="lowerLetter"/>
      <w:lvlText w:val="%2."/>
      <w:lvlJc w:val="left"/>
      <w:pPr>
        <w:ind w:left="1440" w:hanging="360"/>
      </w:pPr>
    </w:lvl>
    <w:lvl w:ilvl="2" w:tplc="87EAC322">
      <w:start w:val="1"/>
      <w:numFmt w:val="lowerRoman"/>
      <w:lvlText w:val="%3."/>
      <w:lvlJc w:val="right"/>
      <w:pPr>
        <w:ind w:left="2160" w:hanging="180"/>
      </w:pPr>
    </w:lvl>
    <w:lvl w:ilvl="3" w:tplc="9D94B4B2">
      <w:start w:val="1"/>
      <w:numFmt w:val="decimal"/>
      <w:lvlText w:val="%4."/>
      <w:lvlJc w:val="left"/>
      <w:pPr>
        <w:ind w:left="2880" w:hanging="360"/>
      </w:pPr>
    </w:lvl>
    <w:lvl w:ilvl="4" w:tplc="7DD8630E">
      <w:start w:val="1"/>
      <w:numFmt w:val="lowerLetter"/>
      <w:lvlText w:val="%5."/>
      <w:lvlJc w:val="left"/>
      <w:pPr>
        <w:ind w:left="3600" w:hanging="360"/>
      </w:pPr>
    </w:lvl>
    <w:lvl w:ilvl="5" w:tplc="67C8CDC2">
      <w:start w:val="1"/>
      <w:numFmt w:val="lowerRoman"/>
      <w:lvlText w:val="%6."/>
      <w:lvlJc w:val="right"/>
      <w:pPr>
        <w:ind w:left="4320" w:hanging="180"/>
      </w:pPr>
    </w:lvl>
    <w:lvl w:ilvl="6" w:tplc="4AC254EE">
      <w:start w:val="1"/>
      <w:numFmt w:val="decimal"/>
      <w:lvlText w:val="%7."/>
      <w:lvlJc w:val="left"/>
      <w:pPr>
        <w:ind w:left="5040" w:hanging="360"/>
      </w:pPr>
    </w:lvl>
    <w:lvl w:ilvl="7" w:tplc="A0A8B442">
      <w:start w:val="1"/>
      <w:numFmt w:val="lowerLetter"/>
      <w:lvlText w:val="%8."/>
      <w:lvlJc w:val="left"/>
      <w:pPr>
        <w:ind w:left="5760" w:hanging="360"/>
      </w:pPr>
    </w:lvl>
    <w:lvl w:ilvl="8" w:tplc="B9AA2EC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F3F50"/>
    <w:multiLevelType w:val="hybridMultilevel"/>
    <w:tmpl w:val="4282F6E2"/>
    <w:lvl w:ilvl="0" w:tplc="D58A8A78">
      <w:start w:val="1"/>
      <w:numFmt w:val="decimal"/>
      <w:lvlText w:val="%1."/>
      <w:lvlJc w:val="left"/>
      <w:pPr>
        <w:ind w:left="1068" w:hanging="360"/>
      </w:pPr>
    </w:lvl>
    <w:lvl w:ilvl="1" w:tplc="8F2AAE44">
      <w:start w:val="1"/>
      <w:numFmt w:val="lowerLetter"/>
      <w:lvlText w:val="%2."/>
      <w:lvlJc w:val="left"/>
      <w:pPr>
        <w:ind w:left="1788" w:hanging="360"/>
      </w:pPr>
    </w:lvl>
    <w:lvl w:ilvl="2" w:tplc="D8EED014">
      <w:start w:val="1"/>
      <w:numFmt w:val="lowerRoman"/>
      <w:lvlText w:val="%3."/>
      <w:lvlJc w:val="right"/>
      <w:pPr>
        <w:ind w:left="2508" w:hanging="180"/>
      </w:pPr>
    </w:lvl>
    <w:lvl w:ilvl="3" w:tplc="1EB09EC4">
      <w:start w:val="1"/>
      <w:numFmt w:val="decimal"/>
      <w:lvlText w:val="%4."/>
      <w:lvlJc w:val="left"/>
      <w:pPr>
        <w:ind w:left="3228" w:hanging="360"/>
      </w:pPr>
    </w:lvl>
    <w:lvl w:ilvl="4" w:tplc="7076BF66">
      <w:start w:val="1"/>
      <w:numFmt w:val="lowerLetter"/>
      <w:lvlText w:val="%5."/>
      <w:lvlJc w:val="left"/>
      <w:pPr>
        <w:ind w:left="3948" w:hanging="360"/>
      </w:pPr>
    </w:lvl>
    <w:lvl w:ilvl="5" w:tplc="4C386DC8">
      <w:start w:val="1"/>
      <w:numFmt w:val="lowerRoman"/>
      <w:lvlText w:val="%6."/>
      <w:lvlJc w:val="right"/>
      <w:pPr>
        <w:ind w:left="4668" w:hanging="180"/>
      </w:pPr>
    </w:lvl>
    <w:lvl w:ilvl="6" w:tplc="01BA82B4">
      <w:start w:val="1"/>
      <w:numFmt w:val="decimal"/>
      <w:lvlText w:val="%7."/>
      <w:lvlJc w:val="left"/>
      <w:pPr>
        <w:ind w:left="5388" w:hanging="360"/>
      </w:pPr>
    </w:lvl>
    <w:lvl w:ilvl="7" w:tplc="98D21A9E">
      <w:start w:val="1"/>
      <w:numFmt w:val="lowerLetter"/>
      <w:lvlText w:val="%8."/>
      <w:lvlJc w:val="left"/>
      <w:pPr>
        <w:ind w:left="6108" w:hanging="360"/>
      </w:pPr>
    </w:lvl>
    <w:lvl w:ilvl="8" w:tplc="746CE0AC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880D1B"/>
    <w:multiLevelType w:val="multilevel"/>
    <w:tmpl w:val="F6A605AC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>
    <w:nsid w:val="738B7638"/>
    <w:multiLevelType w:val="hybridMultilevel"/>
    <w:tmpl w:val="11F0A18E"/>
    <w:lvl w:ilvl="0" w:tplc="49E063A8">
      <w:start w:val="1"/>
      <w:numFmt w:val="decimal"/>
      <w:lvlText w:val="%1."/>
      <w:lvlJc w:val="left"/>
      <w:pPr>
        <w:ind w:left="720" w:hanging="360"/>
      </w:pPr>
    </w:lvl>
    <w:lvl w:ilvl="1" w:tplc="A8FA2CAE">
      <w:start w:val="1"/>
      <w:numFmt w:val="lowerLetter"/>
      <w:lvlText w:val="%2."/>
      <w:lvlJc w:val="left"/>
      <w:pPr>
        <w:ind w:left="1440" w:hanging="360"/>
      </w:pPr>
    </w:lvl>
    <w:lvl w:ilvl="2" w:tplc="6F6E6F2C">
      <w:start w:val="1"/>
      <w:numFmt w:val="lowerRoman"/>
      <w:lvlText w:val="%3."/>
      <w:lvlJc w:val="right"/>
      <w:pPr>
        <w:ind w:left="2160" w:hanging="180"/>
      </w:pPr>
    </w:lvl>
    <w:lvl w:ilvl="3" w:tplc="4838E9E2">
      <w:start w:val="1"/>
      <w:numFmt w:val="decimal"/>
      <w:lvlText w:val="%4."/>
      <w:lvlJc w:val="left"/>
      <w:pPr>
        <w:ind w:left="2880" w:hanging="360"/>
      </w:pPr>
    </w:lvl>
    <w:lvl w:ilvl="4" w:tplc="0CD49CB8">
      <w:start w:val="1"/>
      <w:numFmt w:val="lowerLetter"/>
      <w:lvlText w:val="%5."/>
      <w:lvlJc w:val="left"/>
      <w:pPr>
        <w:ind w:left="3600" w:hanging="360"/>
      </w:pPr>
    </w:lvl>
    <w:lvl w:ilvl="5" w:tplc="A46A050A">
      <w:start w:val="1"/>
      <w:numFmt w:val="lowerRoman"/>
      <w:lvlText w:val="%6."/>
      <w:lvlJc w:val="right"/>
      <w:pPr>
        <w:ind w:left="4320" w:hanging="180"/>
      </w:pPr>
    </w:lvl>
    <w:lvl w:ilvl="6" w:tplc="B4D60E68">
      <w:start w:val="1"/>
      <w:numFmt w:val="decimal"/>
      <w:lvlText w:val="%7."/>
      <w:lvlJc w:val="left"/>
      <w:pPr>
        <w:ind w:left="5040" w:hanging="360"/>
      </w:pPr>
    </w:lvl>
    <w:lvl w:ilvl="7" w:tplc="EF18019C">
      <w:start w:val="1"/>
      <w:numFmt w:val="lowerLetter"/>
      <w:lvlText w:val="%8."/>
      <w:lvlJc w:val="left"/>
      <w:pPr>
        <w:ind w:left="5760" w:hanging="360"/>
      </w:pPr>
    </w:lvl>
    <w:lvl w:ilvl="8" w:tplc="F79A4FB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02BF8"/>
    <w:multiLevelType w:val="hybridMultilevel"/>
    <w:tmpl w:val="22546BAE"/>
    <w:lvl w:ilvl="0" w:tplc="7234A698">
      <w:start w:val="1"/>
      <w:numFmt w:val="decimal"/>
      <w:lvlText w:val="%1."/>
      <w:lvlJc w:val="left"/>
      <w:pPr>
        <w:ind w:left="1069" w:hanging="360"/>
      </w:pPr>
    </w:lvl>
    <w:lvl w:ilvl="1" w:tplc="C2DC28F0">
      <w:start w:val="1"/>
      <w:numFmt w:val="lowerLetter"/>
      <w:lvlText w:val="%2."/>
      <w:lvlJc w:val="left"/>
      <w:pPr>
        <w:ind w:left="1789" w:hanging="360"/>
      </w:pPr>
    </w:lvl>
    <w:lvl w:ilvl="2" w:tplc="EF788D44">
      <w:start w:val="1"/>
      <w:numFmt w:val="lowerRoman"/>
      <w:lvlText w:val="%3."/>
      <w:lvlJc w:val="right"/>
      <w:pPr>
        <w:ind w:left="2509" w:hanging="180"/>
      </w:pPr>
    </w:lvl>
    <w:lvl w:ilvl="3" w:tplc="03CE34B2">
      <w:start w:val="1"/>
      <w:numFmt w:val="decimal"/>
      <w:lvlText w:val="%4."/>
      <w:lvlJc w:val="left"/>
      <w:pPr>
        <w:ind w:left="3229" w:hanging="360"/>
      </w:pPr>
    </w:lvl>
    <w:lvl w:ilvl="4" w:tplc="FA9A7A7A">
      <w:start w:val="1"/>
      <w:numFmt w:val="lowerLetter"/>
      <w:lvlText w:val="%5."/>
      <w:lvlJc w:val="left"/>
      <w:pPr>
        <w:ind w:left="3949" w:hanging="360"/>
      </w:pPr>
    </w:lvl>
    <w:lvl w:ilvl="5" w:tplc="37F2CF74">
      <w:start w:val="1"/>
      <w:numFmt w:val="lowerRoman"/>
      <w:lvlText w:val="%6."/>
      <w:lvlJc w:val="right"/>
      <w:pPr>
        <w:ind w:left="4669" w:hanging="180"/>
      </w:pPr>
    </w:lvl>
    <w:lvl w:ilvl="6" w:tplc="1164AF0E">
      <w:start w:val="1"/>
      <w:numFmt w:val="decimal"/>
      <w:lvlText w:val="%7."/>
      <w:lvlJc w:val="left"/>
      <w:pPr>
        <w:ind w:left="5389" w:hanging="360"/>
      </w:pPr>
    </w:lvl>
    <w:lvl w:ilvl="7" w:tplc="4A7E3708">
      <w:start w:val="1"/>
      <w:numFmt w:val="lowerLetter"/>
      <w:lvlText w:val="%8."/>
      <w:lvlJc w:val="left"/>
      <w:pPr>
        <w:ind w:left="6109" w:hanging="360"/>
      </w:pPr>
    </w:lvl>
    <w:lvl w:ilvl="8" w:tplc="8856E750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EB5698"/>
    <w:multiLevelType w:val="hybridMultilevel"/>
    <w:tmpl w:val="23A48EBA"/>
    <w:lvl w:ilvl="0" w:tplc="6CCAE404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17"/>
  </w:num>
  <w:num w:numId="5">
    <w:abstractNumId w:val="20"/>
  </w:num>
  <w:num w:numId="6">
    <w:abstractNumId w:val="10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  <w:num w:numId="12">
    <w:abstractNumId w:val="11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  <w:num w:numId="17">
    <w:abstractNumId w:val="18"/>
  </w:num>
  <w:num w:numId="18">
    <w:abstractNumId w:val="21"/>
  </w:num>
  <w:num w:numId="19">
    <w:abstractNumId w:val="8"/>
  </w:num>
  <w:num w:numId="20">
    <w:abstractNumId w:val="15"/>
  </w:num>
  <w:num w:numId="21">
    <w:abstractNumId w:val="19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C"/>
    <w:rsid w:val="00025DB0"/>
    <w:rsid w:val="00054B09"/>
    <w:rsid w:val="00331FFC"/>
    <w:rsid w:val="00451282"/>
    <w:rsid w:val="00555D78"/>
    <w:rsid w:val="005876BC"/>
    <w:rsid w:val="007B0BFC"/>
    <w:rsid w:val="00810CF9"/>
    <w:rsid w:val="008854DB"/>
    <w:rsid w:val="00893509"/>
    <w:rsid w:val="00AF51C5"/>
    <w:rsid w:val="00B314AB"/>
    <w:rsid w:val="00C87E3C"/>
    <w:rsid w:val="00DB4434"/>
    <w:rsid w:val="00E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00" w:line="276" w:lineRule="auto"/>
      <w:outlineLvl w:val="7"/>
    </w:pPr>
    <w:rPr>
      <w:rFonts w:ascii="Cambria" w:hAnsi="Cambria"/>
      <w:color w:val="4F81BD"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Заголовок 1;Заголовок 1 Знак Знак;Заголовок 1 Знак Знак Знак"/>
    <w:basedOn w:val="a"/>
    <w:next w:val="a"/>
    <w:link w:val="1111"/>
    <w:uiPriority w:val="9"/>
    <w:qFormat/>
    <w:pPr>
      <w:keepNext/>
      <w:outlineLvl w:val="0"/>
    </w:pPr>
    <w:rPr>
      <w:sz w:val="28"/>
      <w:szCs w:val="28"/>
    </w:rPr>
  </w:style>
  <w:style w:type="paragraph" w:customStyle="1" w:styleId="222221212">
    <w:name w:val="Заголовок 2;Знак2 Знак;Знак2;Знак2 Знак Знак Знак;Знак2 Знак1;Заголовок 2 Знак1;Заголовок 2 Знак Знак;ГЛАВА"/>
    <w:basedOn w:val="a"/>
    <w:next w:val="a"/>
    <w:link w:val="2222221212"/>
    <w:unhideWhenUsed/>
    <w:qFormat/>
    <w:pPr>
      <w:keepNext/>
      <w:widowControl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3333">
    <w:name w:val="Заголовок 3;Знак3 Знак;Знак3;Знак3 Знак Знак Знак;Знак;ПодЗаголовок"/>
    <w:basedOn w:val="a"/>
    <w:next w:val="a"/>
    <w:link w:val="33313"/>
    <w:unhideWhenUsed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customStyle="1" w:styleId="7xx">
    <w:name w:val="Заголовок 7;Заголовок x.x"/>
    <w:basedOn w:val="a"/>
    <w:next w:val="a"/>
    <w:link w:val="7xx0"/>
    <w:unhideWhenUsed/>
    <w:qFormat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1111">
    <w:name w:val="Заголовок 1 Знак;Заголовок 1 Знак Знак Знак1;Заголовок 1 Знак Знак Знак Знак"/>
    <w:link w:val="111"/>
    <w:uiPriority w:val="9"/>
    <w:rPr>
      <w:sz w:val="28"/>
      <w:szCs w:val="28"/>
    </w:rPr>
  </w:style>
  <w:style w:type="character" w:customStyle="1" w:styleId="2222221212">
    <w:name w:val="Заголовок 2 Знак;Знак2 Знак Знак;Знак2 Знак2;Знак2 Знак Знак Знак Знак;Знак2 Знак1 Знак;Заголовок 2 Знак1 Знак;Заголовок 2 Знак Знак Знак;ГЛАВА Знак"/>
    <w:link w:val="222221212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33313">
    <w:name w:val="Заголовок 3 Знак;Знак3 Знак Знак;Знак3 Знак1;Знак3 Знак Знак Знак Знак;Знак Знак;ПодЗаголовок Знак"/>
    <w:link w:val="3333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link w:val="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7xx0">
    <w:name w:val="Заголовок 7 Знак;Заголовок x.x Знак"/>
    <w:link w:val="7xx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rPr>
      <w:rFonts w:ascii="Cambria" w:hAnsi="Cambria"/>
      <w:color w:val="4F81BD"/>
      <w:lang w:val="en-US" w:eastAsia="en-US" w:bidi="en-US"/>
    </w:rPr>
  </w:style>
  <w:style w:type="character" w:customStyle="1" w:styleId="90">
    <w:name w:val="Заголовок 9 Знак"/>
    <w:link w:val="9"/>
    <w:rPr>
      <w:rFonts w:ascii="Cambria" w:hAnsi="Cambria"/>
      <w:i/>
      <w:iCs/>
      <w:color w:val="404040"/>
      <w:lang w:val="en-US" w:eastAsia="en-US" w:bidi="en-US"/>
    </w:rPr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jc w:val="both"/>
    </w:pPr>
    <w:rPr>
      <w:sz w:val="28"/>
      <w:szCs w:val="28"/>
      <w:lang w:val="en-US" w:eastAsia="en-US"/>
    </w:rPr>
  </w:style>
  <w:style w:type="character" w:customStyle="1" w:styleId="20">
    <w:name w:val="Основной текст 2 Знак"/>
    <w:link w:val="2"/>
    <w:rPr>
      <w:sz w:val="28"/>
      <w:szCs w:val="28"/>
      <w:lang w:val="en-US" w:eastAsia="en-US"/>
    </w:rPr>
  </w:style>
  <w:style w:type="paragraph" w:styleId="a5">
    <w:name w:val="Body Text"/>
    <w:basedOn w:val="a"/>
    <w:link w:val="a6"/>
    <w:uiPriority w:val="1"/>
    <w:qFormat/>
    <w:pPr>
      <w:spacing w:after="120"/>
    </w:pPr>
    <w:rPr>
      <w:rFonts w:eastAsia="SimSun"/>
      <w:sz w:val="24"/>
      <w:szCs w:val="24"/>
      <w:lang w:val="en-US" w:eastAsia="zh-CN"/>
    </w:rPr>
  </w:style>
  <w:style w:type="character" w:customStyle="1" w:styleId="a6">
    <w:name w:val="Основной текст Знак"/>
    <w:link w:val="a5"/>
    <w:uiPriority w:val="1"/>
    <w:rPr>
      <w:rFonts w:eastAsia="SimSun"/>
      <w:sz w:val="24"/>
      <w:szCs w:val="24"/>
      <w:lang w:val="en-US" w:eastAsia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</w:style>
  <w:style w:type="paragraph" w:styleId="ad">
    <w:name w:val="List Paragraph"/>
    <w:basedOn w:val="a"/>
    <w:link w:val="a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styleId="af">
    <w:name w:val="Hyperlink"/>
    <w:unhideWhenUsed/>
    <w:rPr>
      <w:color w:val="0000FF"/>
      <w:u w:val="single"/>
    </w:r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lang w:eastAsia="en-US"/>
    </w:rPr>
  </w:style>
  <w:style w:type="paragraph" w:styleId="af0">
    <w:name w:val="Normal (Web)"/>
    <w:basedOn w:val="a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  <w:style w:type="paragraph" w:styleId="af1">
    <w:name w:val="No Spacing"/>
    <w:link w:val="af2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locked/>
    <w:rPr>
      <w:rFonts w:ascii="Calibri" w:eastAsia="Calibri" w:hAnsi="Calibri"/>
      <w:sz w:val="22"/>
      <w:szCs w:val="22"/>
      <w:lang w:eastAsia="en-US"/>
    </w:rPr>
  </w:style>
  <w:style w:type="table" w:styleId="af3">
    <w:name w:val="Table Grid"/>
    <w:basedOn w:val="a1"/>
    <w:tblPr/>
  </w:style>
  <w:style w:type="paragraph" w:styleId="3">
    <w:name w:val="Body Text 3"/>
    <w:basedOn w:val="a"/>
    <w:link w:val="30"/>
    <w:pPr>
      <w:spacing w:after="120"/>
    </w:pPr>
    <w:rPr>
      <w:sz w:val="16"/>
      <w:szCs w:val="16"/>
      <w:lang w:val="en-US" w:eastAsia="en-US"/>
    </w:rPr>
  </w:style>
  <w:style w:type="character" w:customStyle="1" w:styleId="30">
    <w:name w:val="Основной текст 3 Знак"/>
    <w:link w:val="3"/>
    <w:rPr>
      <w:sz w:val="16"/>
      <w:szCs w:val="16"/>
      <w:lang w:val="en-US" w:eastAsia="en-US"/>
    </w:rPr>
  </w:style>
  <w:style w:type="paragraph" w:styleId="af4">
    <w:name w:val="Plain Text"/>
    <w:basedOn w:val="a"/>
    <w:link w:val="af5"/>
    <w:uiPriority w:val="99"/>
    <w:rPr>
      <w:rFonts w:ascii="Courier New" w:hAnsi="Courier New" w:cs="Courier New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sz w:val="16"/>
      <w:szCs w:val="16"/>
    </w:rPr>
  </w:style>
  <w:style w:type="paragraph" w:styleId="af6">
    <w:name w:val="Title"/>
    <w:basedOn w:val="a"/>
    <w:link w:val="af7"/>
    <w:qFormat/>
    <w:pPr>
      <w:jc w:val="center"/>
    </w:pPr>
    <w:rPr>
      <w:sz w:val="28"/>
      <w:szCs w:val="28"/>
      <w:lang w:val="en-US" w:eastAsia="en-US"/>
    </w:rPr>
  </w:style>
  <w:style w:type="character" w:customStyle="1" w:styleId="af7">
    <w:name w:val="Название Знак"/>
    <w:link w:val="af6"/>
    <w:rPr>
      <w:sz w:val="28"/>
      <w:szCs w:val="28"/>
      <w:lang w:val="en-US" w:eastAsia="en-US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</w:style>
  <w:style w:type="character" w:styleId="af8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9">
    <w:name w:val="FollowedHyperlink"/>
    <w:uiPriority w:val="99"/>
    <w:unhideWhenUsed/>
    <w:rPr>
      <w:color w:val="800080"/>
      <w:u w:val="single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pPr>
      <w:shd w:val="clear" w:color="auto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pP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pPr>
      <w:shd w:val="clear" w:color="auto" w:fill="CC99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pPr>
      <w:shd w:val="clear" w:color="auto" w:fill="66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pPr>
      <w:shd w:val="clear" w:color="auto" w:fill="66FF99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8">
    <w:name w:val="xl98"/>
    <w:basedOn w:val="a"/>
    <w:pPr>
      <w:pBdr>
        <w:left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uiPriority w:val="99"/>
    <w:pPr>
      <w:spacing w:line="252" w:lineRule="auto"/>
      <w:ind w:left="720"/>
    </w:pPr>
    <w:rPr>
      <w:sz w:val="28"/>
      <w:szCs w:val="22"/>
      <w:lang w:eastAsia="en-US"/>
    </w:rPr>
  </w:style>
  <w:style w:type="character" w:styleId="afa">
    <w:name w:val="Strong"/>
    <w:uiPriority w:val="22"/>
    <w:qFormat/>
  </w:style>
  <w:style w:type="character" w:customStyle="1" w:styleId="afb">
    <w:name w:val="Основной текст_"/>
    <w:link w:val="10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b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paragraph" w:customStyle="1" w:styleId="Style4">
    <w:name w:val="Style4"/>
    <w:basedOn w:val="a"/>
    <w:uiPriority w:val="99"/>
    <w:pPr>
      <w:widowControl w:val="0"/>
    </w:pPr>
    <w:rPr>
      <w:sz w:val="24"/>
      <w:szCs w:val="24"/>
    </w:rPr>
  </w:style>
  <w:style w:type="paragraph" w:customStyle="1" w:styleId="Style8">
    <w:name w:val="Style8"/>
    <w:basedOn w:val="a"/>
    <w:uiPriority w:val="99"/>
    <w:pPr>
      <w:widowControl w:val="0"/>
      <w:spacing w:line="322" w:lineRule="exact"/>
      <w:ind w:hanging="245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  <w:spacing w:line="272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pPr>
      <w:widowControl w:val="0"/>
      <w:spacing w:line="274" w:lineRule="exact"/>
      <w:jc w:val="right"/>
    </w:pPr>
    <w:rPr>
      <w:sz w:val="24"/>
      <w:szCs w:val="24"/>
    </w:rPr>
  </w:style>
  <w:style w:type="paragraph" w:customStyle="1" w:styleId="Style16">
    <w:name w:val="Style16"/>
    <w:basedOn w:val="a"/>
    <w:uiPriority w:val="99"/>
    <w:pPr>
      <w:widowControl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uiPriority w:val="99"/>
    <w:pPr>
      <w:widowControl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pPr>
      <w:widowControl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pPr>
      <w:widowControl w:val="0"/>
      <w:spacing w:line="322" w:lineRule="exact"/>
      <w:ind w:firstLine="360"/>
    </w:pPr>
    <w:rPr>
      <w:sz w:val="24"/>
      <w:szCs w:val="24"/>
    </w:rPr>
  </w:style>
  <w:style w:type="paragraph" w:customStyle="1" w:styleId="Style20">
    <w:name w:val="Style20"/>
    <w:basedOn w:val="a"/>
    <w:uiPriority w:val="99"/>
    <w:pPr>
      <w:widowControl w:val="0"/>
    </w:pPr>
    <w:rPr>
      <w:sz w:val="24"/>
      <w:szCs w:val="24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i/>
      <w:iCs/>
      <w:color w:val="000000"/>
      <w:spacing w:val="20"/>
      <w:sz w:val="22"/>
      <w:szCs w:val="22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afc">
    <w:name w:val="Подзаголовок Знак"/>
    <w:link w:val="afd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paragraph" w:styleId="afd">
    <w:name w:val="Subtitle"/>
    <w:basedOn w:val="a"/>
    <w:next w:val="a"/>
    <w:link w:val="afc"/>
    <w:qFormat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11">
    <w:name w:val="Подзаголовок Знак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Схема документа Знак"/>
    <w:link w:val="aff"/>
    <w:uiPriority w:val="99"/>
    <w:rPr>
      <w:rFonts w:ascii="Tahoma" w:hAnsi="Tahoma" w:cs="Tahoma"/>
      <w:sz w:val="16"/>
      <w:szCs w:val="16"/>
      <w:lang w:val="en-US" w:eastAsia="en-US" w:bidi="en-US"/>
    </w:rPr>
  </w:style>
  <w:style w:type="paragraph" w:styleId="aff">
    <w:name w:val="Document Map"/>
    <w:basedOn w:val="a"/>
    <w:link w:val="afe"/>
    <w:uiPriority w:val="99"/>
    <w:unhideWhenUsed/>
    <w:pPr>
      <w:spacing w:after="200" w:line="276" w:lineRule="auto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12">
    <w:name w:val="Схема документа Знак1"/>
    <w:uiPriority w:val="99"/>
    <w:rPr>
      <w:rFonts w:ascii="Tahoma" w:hAnsi="Tahoma" w:cs="Tahoma"/>
      <w:sz w:val="16"/>
      <w:szCs w:val="16"/>
    </w:rPr>
  </w:style>
  <w:style w:type="character" w:customStyle="1" w:styleId="21">
    <w:name w:val="Цитата 2 Знак"/>
    <w:link w:val="22"/>
    <w:uiPriority w:val="29"/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paragraph" w:styleId="22">
    <w:name w:val="Quote"/>
    <w:basedOn w:val="a"/>
    <w:next w:val="a"/>
    <w:link w:val="21"/>
    <w:uiPriority w:val="29"/>
    <w:qFormat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10">
    <w:name w:val="Цитата 2 Знак1"/>
    <w:uiPriority w:val="29"/>
    <w:rPr>
      <w:i/>
      <w:iCs/>
      <w:color w:val="000000"/>
    </w:rPr>
  </w:style>
  <w:style w:type="character" w:customStyle="1" w:styleId="aff0">
    <w:name w:val="Выделенная цитата Знак"/>
    <w:link w:val="aff1"/>
    <w:uiPriority w:val="30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paragraph" w:styleId="aff1">
    <w:name w:val="Intense Quote"/>
    <w:basedOn w:val="a"/>
    <w:next w:val="a"/>
    <w:link w:val="aff0"/>
    <w:uiPriority w:val="30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13">
    <w:name w:val="Выделенная цитата Знак1"/>
    <w:uiPriority w:val="30"/>
    <w:rPr>
      <w:b/>
      <w:bCs/>
      <w:i/>
      <w:iCs/>
      <w:color w:val="4F81BD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annotation reference"/>
    <w:uiPriority w:val="99"/>
    <w:unhideWhenUsed/>
    <w:rPr>
      <w:sz w:val="16"/>
      <w:szCs w:val="16"/>
    </w:rPr>
  </w:style>
  <w:style w:type="paragraph" w:customStyle="1" w:styleId="1KGK9">
    <w:name w:val="1KG=K9"/>
    <w:rPr>
      <w:rFonts w:ascii="MS Sans Serif" w:hAnsi="MS Sans Serif"/>
      <w:sz w:val="24"/>
    </w:rPr>
  </w:style>
  <w:style w:type="character" w:customStyle="1" w:styleId="rmcyyxxd">
    <w:name w:val="rmcyyxxd"/>
    <w:basedOn w:val="a0"/>
  </w:style>
  <w:style w:type="paragraph" w:customStyle="1" w:styleId="pt-a-000006">
    <w:name w:val="pt-a-00000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aff3">
    <w:name w:val="footnote text"/>
    <w:basedOn w:val="a"/>
    <w:link w:val="aff4"/>
    <w:uiPriority w:val="99"/>
    <w:semiHidden/>
    <w:unhideWhenUsed/>
    <w:rPr>
      <w:rFonts w:ascii="Calibri" w:eastAsia="Calibri" w:hAnsi="Calibri"/>
      <w:lang w:eastAsia="en-US"/>
    </w:rPr>
  </w:style>
  <w:style w:type="character" w:customStyle="1" w:styleId="aff4">
    <w:name w:val="Текст сноски Знак"/>
    <w:link w:val="aff3"/>
    <w:uiPriority w:val="99"/>
    <w:semiHidden/>
    <w:rPr>
      <w:rFonts w:ascii="Calibri" w:eastAsia="Calibri" w:hAnsi="Calibri" w:cs="Times New Roman"/>
      <w:lang w:eastAsia="en-US"/>
    </w:rPr>
  </w:style>
  <w:style w:type="character" w:customStyle="1" w:styleId="112">
    <w:name w:val="Заголовок 1 Знак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5">
    <w:name w:val="annotation text"/>
    <w:basedOn w:val="a"/>
    <w:link w:val="aff6"/>
    <w:uiPriority w:val="99"/>
    <w:unhideWhenUsed/>
    <w:pPr>
      <w:spacing w:after="160"/>
    </w:pPr>
    <w:rPr>
      <w:rFonts w:ascii="Calibri" w:eastAsia="Calibri" w:hAnsi="Calibri"/>
      <w:lang w:eastAsia="en-US"/>
    </w:rPr>
  </w:style>
  <w:style w:type="character" w:customStyle="1" w:styleId="aff6">
    <w:name w:val="Текст примечания Знак"/>
    <w:link w:val="aff5"/>
    <w:uiPriority w:val="99"/>
    <w:rPr>
      <w:rFonts w:ascii="Calibri" w:eastAsia="Calibri" w:hAnsi="Calibri" w:cs="Times New Roman"/>
      <w:lang w:eastAsia="en-US"/>
    </w:rPr>
  </w:style>
  <w:style w:type="character" w:customStyle="1" w:styleId="aff7">
    <w:name w:val="Тема примечания Знак"/>
    <w:link w:val="aff8"/>
    <w:uiPriority w:val="99"/>
    <w:semiHidden/>
    <w:rPr>
      <w:rFonts w:ascii="Calibri" w:eastAsia="Calibri" w:hAnsi="Calibri" w:cs="Times New Roman"/>
      <w:b/>
      <w:bCs/>
      <w:lang w:eastAsia="en-US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Pr>
      <w:b/>
      <w:bCs/>
    </w:rPr>
  </w:style>
  <w:style w:type="table" w:customStyle="1" w:styleId="23">
    <w:name w:val="Сетка таблицы2"/>
    <w:basedOn w:val="a1"/>
    <w:next w:val="af3"/>
    <w:uiPriority w:val="59"/>
    <w:rPr>
      <w:rFonts w:ascii="Calibri" w:hAnsi="Calibri"/>
      <w:sz w:val="22"/>
      <w:szCs w:val="22"/>
    </w:rPr>
    <w:tblPr/>
  </w:style>
  <w:style w:type="character" w:customStyle="1" w:styleId="aff9">
    <w:name w:val="Гипертекстовая ссылка"/>
    <w:rsid w:val="0089350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00" w:line="276" w:lineRule="auto"/>
      <w:outlineLvl w:val="7"/>
    </w:pPr>
    <w:rPr>
      <w:rFonts w:ascii="Cambria" w:hAnsi="Cambria"/>
      <w:color w:val="4F81BD"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Заголовок 1;Заголовок 1 Знак Знак;Заголовок 1 Знак Знак Знак"/>
    <w:basedOn w:val="a"/>
    <w:next w:val="a"/>
    <w:link w:val="1111"/>
    <w:uiPriority w:val="9"/>
    <w:qFormat/>
    <w:pPr>
      <w:keepNext/>
      <w:outlineLvl w:val="0"/>
    </w:pPr>
    <w:rPr>
      <w:sz w:val="28"/>
      <w:szCs w:val="28"/>
    </w:rPr>
  </w:style>
  <w:style w:type="paragraph" w:customStyle="1" w:styleId="222221212">
    <w:name w:val="Заголовок 2;Знак2 Знак;Знак2;Знак2 Знак Знак Знак;Знак2 Знак1;Заголовок 2 Знак1;Заголовок 2 Знак Знак;ГЛАВА"/>
    <w:basedOn w:val="a"/>
    <w:next w:val="a"/>
    <w:link w:val="2222221212"/>
    <w:unhideWhenUsed/>
    <w:qFormat/>
    <w:pPr>
      <w:keepNext/>
      <w:widowControl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3333">
    <w:name w:val="Заголовок 3;Знак3 Знак;Знак3;Знак3 Знак Знак Знак;Знак;ПодЗаголовок"/>
    <w:basedOn w:val="a"/>
    <w:next w:val="a"/>
    <w:link w:val="33313"/>
    <w:unhideWhenUsed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customStyle="1" w:styleId="7xx">
    <w:name w:val="Заголовок 7;Заголовок x.x"/>
    <w:basedOn w:val="a"/>
    <w:next w:val="a"/>
    <w:link w:val="7xx0"/>
    <w:unhideWhenUsed/>
    <w:qFormat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1111">
    <w:name w:val="Заголовок 1 Знак;Заголовок 1 Знак Знак Знак1;Заголовок 1 Знак Знак Знак Знак"/>
    <w:link w:val="111"/>
    <w:uiPriority w:val="9"/>
    <w:rPr>
      <w:sz w:val="28"/>
      <w:szCs w:val="28"/>
    </w:rPr>
  </w:style>
  <w:style w:type="character" w:customStyle="1" w:styleId="2222221212">
    <w:name w:val="Заголовок 2 Знак;Знак2 Знак Знак;Знак2 Знак2;Знак2 Знак Знак Знак Знак;Знак2 Знак1 Знак;Заголовок 2 Знак1 Знак;Заголовок 2 Знак Знак Знак;ГЛАВА Знак"/>
    <w:link w:val="222221212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33313">
    <w:name w:val="Заголовок 3 Знак;Знак3 Знак Знак;Знак3 Знак1;Знак3 Знак Знак Знак Знак;Знак Знак;ПодЗаголовок Знак"/>
    <w:link w:val="3333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link w:val="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7xx0">
    <w:name w:val="Заголовок 7 Знак;Заголовок x.x Знак"/>
    <w:link w:val="7xx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rPr>
      <w:rFonts w:ascii="Cambria" w:hAnsi="Cambria"/>
      <w:color w:val="4F81BD"/>
      <w:lang w:val="en-US" w:eastAsia="en-US" w:bidi="en-US"/>
    </w:rPr>
  </w:style>
  <w:style w:type="character" w:customStyle="1" w:styleId="90">
    <w:name w:val="Заголовок 9 Знак"/>
    <w:link w:val="9"/>
    <w:rPr>
      <w:rFonts w:ascii="Cambria" w:hAnsi="Cambria"/>
      <w:i/>
      <w:iCs/>
      <w:color w:val="404040"/>
      <w:lang w:val="en-US" w:eastAsia="en-US" w:bidi="en-US"/>
    </w:rPr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jc w:val="both"/>
    </w:pPr>
    <w:rPr>
      <w:sz w:val="28"/>
      <w:szCs w:val="28"/>
      <w:lang w:val="en-US" w:eastAsia="en-US"/>
    </w:rPr>
  </w:style>
  <w:style w:type="character" w:customStyle="1" w:styleId="20">
    <w:name w:val="Основной текст 2 Знак"/>
    <w:link w:val="2"/>
    <w:rPr>
      <w:sz w:val="28"/>
      <w:szCs w:val="28"/>
      <w:lang w:val="en-US" w:eastAsia="en-US"/>
    </w:rPr>
  </w:style>
  <w:style w:type="paragraph" w:styleId="a5">
    <w:name w:val="Body Text"/>
    <w:basedOn w:val="a"/>
    <w:link w:val="a6"/>
    <w:uiPriority w:val="1"/>
    <w:qFormat/>
    <w:pPr>
      <w:spacing w:after="120"/>
    </w:pPr>
    <w:rPr>
      <w:rFonts w:eastAsia="SimSun"/>
      <w:sz w:val="24"/>
      <w:szCs w:val="24"/>
      <w:lang w:val="en-US" w:eastAsia="zh-CN"/>
    </w:rPr>
  </w:style>
  <w:style w:type="character" w:customStyle="1" w:styleId="a6">
    <w:name w:val="Основной текст Знак"/>
    <w:link w:val="a5"/>
    <w:uiPriority w:val="1"/>
    <w:rPr>
      <w:rFonts w:eastAsia="SimSun"/>
      <w:sz w:val="24"/>
      <w:szCs w:val="24"/>
      <w:lang w:val="en-US" w:eastAsia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</w:style>
  <w:style w:type="paragraph" w:styleId="ad">
    <w:name w:val="List Paragraph"/>
    <w:basedOn w:val="a"/>
    <w:link w:val="a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styleId="af">
    <w:name w:val="Hyperlink"/>
    <w:unhideWhenUsed/>
    <w:rPr>
      <w:color w:val="0000FF"/>
      <w:u w:val="single"/>
    </w:r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lang w:eastAsia="en-US"/>
    </w:rPr>
  </w:style>
  <w:style w:type="paragraph" w:styleId="af0">
    <w:name w:val="Normal (Web)"/>
    <w:basedOn w:val="a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  <w:style w:type="paragraph" w:styleId="af1">
    <w:name w:val="No Spacing"/>
    <w:link w:val="af2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locked/>
    <w:rPr>
      <w:rFonts w:ascii="Calibri" w:eastAsia="Calibri" w:hAnsi="Calibri"/>
      <w:sz w:val="22"/>
      <w:szCs w:val="22"/>
      <w:lang w:eastAsia="en-US"/>
    </w:rPr>
  </w:style>
  <w:style w:type="table" w:styleId="af3">
    <w:name w:val="Table Grid"/>
    <w:basedOn w:val="a1"/>
    <w:tblPr/>
  </w:style>
  <w:style w:type="paragraph" w:styleId="3">
    <w:name w:val="Body Text 3"/>
    <w:basedOn w:val="a"/>
    <w:link w:val="30"/>
    <w:pPr>
      <w:spacing w:after="120"/>
    </w:pPr>
    <w:rPr>
      <w:sz w:val="16"/>
      <w:szCs w:val="16"/>
      <w:lang w:val="en-US" w:eastAsia="en-US"/>
    </w:rPr>
  </w:style>
  <w:style w:type="character" w:customStyle="1" w:styleId="30">
    <w:name w:val="Основной текст 3 Знак"/>
    <w:link w:val="3"/>
    <w:rPr>
      <w:sz w:val="16"/>
      <w:szCs w:val="16"/>
      <w:lang w:val="en-US" w:eastAsia="en-US"/>
    </w:rPr>
  </w:style>
  <w:style w:type="paragraph" w:styleId="af4">
    <w:name w:val="Plain Text"/>
    <w:basedOn w:val="a"/>
    <w:link w:val="af5"/>
    <w:uiPriority w:val="99"/>
    <w:rPr>
      <w:rFonts w:ascii="Courier New" w:hAnsi="Courier New" w:cs="Courier New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sz w:val="16"/>
      <w:szCs w:val="16"/>
    </w:rPr>
  </w:style>
  <w:style w:type="paragraph" w:styleId="af6">
    <w:name w:val="Title"/>
    <w:basedOn w:val="a"/>
    <w:link w:val="af7"/>
    <w:qFormat/>
    <w:pPr>
      <w:jc w:val="center"/>
    </w:pPr>
    <w:rPr>
      <w:sz w:val="28"/>
      <w:szCs w:val="28"/>
      <w:lang w:val="en-US" w:eastAsia="en-US"/>
    </w:rPr>
  </w:style>
  <w:style w:type="character" w:customStyle="1" w:styleId="af7">
    <w:name w:val="Название Знак"/>
    <w:link w:val="af6"/>
    <w:rPr>
      <w:sz w:val="28"/>
      <w:szCs w:val="28"/>
      <w:lang w:val="en-US" w:eastAsia="en-US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</w:style>
  <w:style w:type="character" w:styleId="af8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9">
    <w:name w:val="FollowedHyperlink"/>
    <w:uiPriority w:val="99"/>
    <w:unhideWhenUsed/>
    <w:rPr>
      <w:color w:val="800080"/>
      <w:u w:val="single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pPr>
      <w:shd w:val="clear" w:color="auto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pP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pPr>
      <w:shd w:val="clear" w:color="auto" w:fill="CC99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pPr>
      <w:shd w:val="clear" w:color="auto" w:fill="66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pPr>
      <w:shd w:val="clear" w:color="auto" w:fill="66FF99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8">
    <w:name w:val="xl98"/>
    <w:basedOn w:val="a"/>
    <w:pPr>
      <w:pBdr>
        <w:left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uiPriority w:val="99"/>
    <w:pPr>
      <w:spacing w:line="252" w:lineRule="auto"/>
      <w:ind w:left="720"/>
    </w:pPr>
    <w:rPr>
      <w:sz w:val="28"/>
      <w:szCs w:val="22"/>
      <w:lang w:eastAsia="en-US"/>
    </w:rPr>
  </w:style>
  <w:style w:type="character" w:styleId="afa">
    <w:name w:val="Strong"/>
    <w:uiPriority w:val="22"/>
    <w:qFormat/>
  </w:style>
  <w:style w:type="character" w:customStyle="1" w:styleId="afb">
    <w:name w:val="Основной текст_"/>
    <w:link w:val="10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b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paragraph" w:customStyle="1" w:styleId="Style4">
    <w:name w:val="Style4"/>
    <w:basedOn w:val="a"/>
    <w:uiPriority w:val="99"/>
    <w:pPr>
      <w:widowControl w:val="0"/>
    </w:pPr>
    <w:rPr>
      <w:sz w:val="24"/>
      <w:szCs w:val="24"/>
    </w:rPr>
  </w:style>
  <w:style w:type="paragraph" w:customStyle="1" w:styleId="Style8">
    <w:name w:val="Style8"/>
    <w:basedOn w:val="a"/>
    <w:uiPriority w:val="99"/>
    <w:pPr>
      <w:widowControl w:val="0"/>
      <w:spacing w:line="322" w:lineRule="exact"/>
      <w:ind w:hanging="245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  <w:spacing w:line="272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pPr>
      <w:widowControl w:val="0"/>
      <w:spacing w:line="274" w:lineRule="exact"/>
      <w:jc w:val="right"/>
    </w:pPr>
    <w:rPr>
      <w:sz w:val="24"/>
      <w:szCs w:val="24"/>
    </w:rPr>
  </w:style>
  <w:style w:type="paragraph" w:customStyle="1" w:styleId="Style16">
    <w:name w:val="Style16"/>
    <w:basedOn w:val="a"/>
    <w:uiPriority w:val="99"/>
    <w:pPr>
      <w:widowControl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uiPriority w:val="99"/>
    <w:pPr>
      <w:widowControl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pPr>
      <w:widowControl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pPr>
      <w:widowControl w:val="0"/>
      <w:spacing w:line="322" w:lineRule="exact"/>
      <w:ind w:firstLine="360"/>
    </w:pPr>
    <w:rPr>
      <w:sz w:val="24"/>
      <w:szCs w:val="24"/>
    </w:rPr>
  </w:style>
  <w:style w:type="paragraph" w:customStyle="1" w:styleId="Style20">
    <w:name w:val="Style20"/>
    <w:basedOn w:val="a"/>
    <w:uiPriority w:val="99"/>
    <w:pPr>
      <w:widowControl w:val="0"/>
    </w:pPr>
    <w:rPr>
      <w:sz w:val="24"/>
      <w:szCs w:val="24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i/>
      <w:iCs/>
      <w:color w:val="000000"/>
      <w:spacing w:val="20"/>
      <w:sz w:val="22"/>
      <w:szCs w:val="22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afc">
    <w:name w:val="Подзаголовок Знак"/>
    <w:link w:val="afd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paragraph" w:styleId="afd">
    <w:name w:val="Subtitle"/>
    <w:basedOn w:val="a"/>
    <w:next w:val="a"/>
    <w:link w:val="afc"/>
    <w:qFormat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11">
    <w:name w:val="Подзаголовок Знак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Схема документа Знак"/>
    <w:link w:val="aff"/>
    <w:uiPriority w:val="99"/>
    <w:rPr>
      <w:rFonts w:ascii="Tahoma" w:hAnsi="Tahoma" w:cs="Tahoma"/>
      <w:sz w:val="16"/>
      <w:szCs w:val="16"/>
      <w:lang w:val="en-US" w:eastAsia="en-US" w:bidi="en-US"/>
    </w:rPr>
  </w:style>
  <w:style w:type="paragraph" w:styleId="aff">
    <w:name w:val="Document Map"/>
    <w:basedOn w:val="a"/>
    <w:link w:val="afe"/>
    <w:uiPriority w:val="99"/>
    <w:unhideWhenUsed/>
    <w:pPr>
      <w:spacing w:after="200" w:line="276" w:lineRule="auto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12">
    <w:name w:val="Схема документа Знак1"/>
    <w:uiPriority w:val="99"/>
    <w:rPr>
      <w:rFonts w:ascii="Tahoma" w:hAnsi="Tahoma" w:cs="Tahoma"/>
      <w:sz w:val="16"/>
      <w:szCs w:val="16"/>
    </w:rPr>
  </w:style>
  <w:style w:type="character" w:customStyle="1" w:styleId="21">
    <w:name w:val="Цитата 2 Знак"/>
    <w:link w:val="22"/>
    <w:uiPriority w:val="29"/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paragraph" w:styleId="22">
    <w:name w:val="Quote"/>
    <w:basedOn w:val="a"/>
    <w:next w:val="a"/>
    <w:link w:val="21"/>
    <w:uiPriority w:val="29"/>
    <w:qFormat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10">
    <w:name w:val="Цитата 2 Знак1"/>
    <w:uiPriority w:val="29"/>
    <w:rPr>
      <w:i/>
      <w:iCs/>
      <w:color w:val="000000"/>
    </w:rPr>
  </w:style>
  <w:style w:type="character" w:customStyle="1" w:styleId="aff0">
    <w:name w:val="Выделенная цитата Знак"/>
    <w:link w:val="aff1"/>
    <w:uiPriority w:val="30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paragraph" w:styleId="aff1">
    <w:name w:val="Intense Quote"/>
    <w:basedOn w:val="a"/>
    <w:next w:val="a"/>
    <w:link w:val="aff0"/>
    <w:uiPriority w:val="30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13">
    <w:name w:val="Выделенная цитата Знак1"/>
    <w:uiPriority w:val="30"/>
    <w:rPr>
      <w:b/>
      <w:bCs/>
      <w:i/>
      <w:iCs/>
      <w:color w:val="4F81BD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annotation reference"/>
    <w:uiPriority w:val="99"/>
    <w:unhideWhenUsed/>
    <w:rPr>
      <w:sz w:val="16"/>
      <w:szCs w:val="16"/>
    </w:rPr>
  </w:style>
  <w:style w:type="paragraph" w:customStyle="1" w:styleId="1KGK9">
    <w:name w:val="1KG=K9"/>
    <w:rPr>
      <w:rFonts w:ascii="MS Sans Serif" w:hAnsi="MS Sans Serif"/>
      <w:sz w:val="24"/>
    </w:rPr>
  </w:style>
  <w:style w:type="character" w:customStyle="1" w:styleId="rmcyyxxd">
    <w:name w:val="rmcyyxxd"/>
    <w:basedOn w:val="a0"/>
  </w:style>
  <w:style w:type="paragraph" w:customStyle="1" w:styleId="pt-a-000006">
    <w:name w:val="pt-a-00000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aff3">
    <w:name w:val="footnote text"/>
    <w:basedOn w:val="a"/>
    <w:link w:val="aff4"/>
    <w:uiPriority w:val="99"/>
    <w:semiHidden/>
    <w:unhideWhenUsed/>
    <w:rPr>
      <w:rFonts w:ascii="Calibri" w:eastAsia="Calibri" w:hAnsi="Calibri"/>
      <w:lang w:eastAsia="en-US"/>
    </w:rPr>
  </w:style>
  <w:style w:type="character" w:customStyle="1" w:styleId="aff4">
    <w:name w:val="Текст сноски Знак"/>
    <w:link w:val="aff3"/>
    <w:uiPriority w:val="99"/>
    <w:semiHidden/>
    <w:rPr>
      <w:rFonts w:ascii="Calibri" w:eastAsia="Calibri" w:hAnsi="Calibri" w:cs="Times New Roman"/>
      <w:lang w:eastAsia="en-US"/>
    </w:rPr>
  </w:style>
  <w:style w:type="character" w:customStyle="1" w:styleId="112">
    <w:name w:val="Заголовок 1 Знак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5">
    <w:name w:val="annotation text"/>
    <w:basedOn w:val="a"/>
    <w:link w:val="aff6"/>
    <w:uiPriority w:val="99"/>
    <w:unhideWhenUsed/>
    <w:pPr>
      <w:spacing w:after="160"/>
    </w:pPr>
    <w:rPr>
      <w:rFonts w:ascii="Calibri" w:eastAsia="Calibri" w:hAnsi="Calibri"/>
      <w:lang w:eastAsia="en-US"/>
    </w:rPr>
  </w:style>
  <w:style w:type="character" w:customStyle="1" w:styleId="aff6">
    <w:name w:val="Текст примечания Знак"/>
    <w:link w:val="aff5"/>
    <w:uiPriority w:val="99"/>
    <w:rPr>
      <w:rFonts w:ascii="Calibri" w:eastAsia="Calibri" w:hAnsi="Calibri" w:cs="Times New Roman"/>
      <w:lang w:eastAsia="en-US"/>
    </w:rPr>
  </w:style>
  <w:style w:type="character" w:customStyle="1" w:styleId="aff7">
    <w:name w:val="Тема примечания Знак"/>
    <w:link w:val="aff8"/>
    <w:uiPriority w:val="99"/>
    <w:semiHidden/>
    <w:rPr>
      <w:rFonts w:ascii="Calibri" w:eastAsia="Calibri" w:hAnsi="Calibri" w:cs="Times New Roman"/>
      <w:b/>
      <w:bCs/>
      <w:lang w:eastAsia="en-US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Pr>
      <w:b/>
      <w:bCs/>
    </w:rPr>
  </w:style>
  <w:style w:type="table" w:customStyle="1" w:styleId="23">
    <w:name w:val="Сетка таблицы2"/>
    <w:basedOn w:val="a1"/>
    <w:next w:val="af3"/>
    <w:uiPriority w:val="59"/>
    <w:rPr>
      <w:rFonts w:ascii="Calibri" w:hAnsi="Calibri"/>
      <w:sz w:val="22"/>
      <w:szCs w:val="22"/>
    </w:rPr>
    <w:tblPr/>
  </w:style>
  <w:style w:type="character" w:customStyle="1" w:styleId="aff9">
    <w:name w:val="Гипертекстовая ссылка"/>
    <w:rsid w:val="0089350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mrn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garantf1://29009202.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29128418.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3248-4C6F-4E47-8644-0DE575F6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3196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Галина Николаевна</dc:creator>
  <cp:lastModifiedBy>Пользователь Windows</cp:lastModifiedBy>
  <cp:revision>3</cp:revision>
  <dcterms:created xsi:type="dcterms:W3CDTF">2026-03-06T10:24:00Z</dcterms:created>
  <dcterms:modified xsi:type="dcterms:W3CDTF">2026-03-11T05:24:00Z</dcterms:modified>
  <cp:version>983040</cp:version>
</cp:coreProperties>
</file>